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9B9" w:rsidRDefault="00C729B9" w:rsidP="00827BE4">
      <w:pPr>
        <w:spacing w:line="0" w:lineRule="atLeast"/>
        <w:jc w:val="center"/>
        <w:rPr>
          <w:rFonts w:ascii="微軟正黑體" w:eastAsia="微軟正黑體" w:hAnsi="微軟正黑體" w:cs="Times New Roman"/>
          <w:b/>
          <w:szCs w:val="24"/>
        </w:rPr>
      </w:pPr>
      <w:r w:rsidRPr="00827BE4">
        <w:rPr>
          <w:rFonts w:ascii="微軟正黑體" w:eastAsia="微軟正黑體" w:hAnsi="微軟正黑體" w:cs="Times New Roman" w:hint="eastAsia"/>
          <w:b/>
          <w:szCs w:val="24"/>
        </w:rPr>
        <w:t>2016府中15</w:t>
      </w:r>
      <w:r w:rsidR="0026434A" w:rsidRPr="00827BE4">
        <w:rPr>
          <w:rFonts w:ascii="微軟正黑體" w:eastAsia="微軟正黑體" w:hAnsi="微軟正黑體" w:cs="Times New Roman" w:hint="eastAsia"/>
          <w:b/>
          <w:szCs w:val="24"/>
        </w:rPr>
        <w:t>新北市</w:t>
      </w:r>
      <w:r w:rsidRPr="00827BE4">
        <w:rPr>
          <w:rFonts w:ascii="微軟正黑體" w:eastAsia="微軟正黑體" w:hAnsi="微軟正黑體" w:cs="Times New Roman" w:hint="eastAsia"/>
          <w:b/>
          <w:szCs w:val="24"/>
        </w:rPr>
        <w:t>紀錄片放映院</w:t>
      </w:r>
    </w:p>
    <w:p w:rsidR="001B663D" w:rsidRPr="00827BE4" w:rsidRDefault="001B663D" w:rsidP="00827BE4">
      <w:pPr>
        <w:spacing w:line="0" w:lineRule="atLeast"/>
        <w:jc w:val="center"/>
        <w:rPr>
          <w:rFonts w:ascii="微軟正黑體" w:eastAsia="微軟正黑體" w:hAnsi="微軟正黑體" w:cs="Times New Roman"/>
          <w:b/>
          <w:szCs w:val="24"/>
        </w:rPr>
      </w:pPr>
    </w:p>
    <w:p w:rsidR="00F712A3" w:rsidRDefault="00C729B9" w:rsidP="00827BE4">
      <w:pPr>
        <w:spacing w:line="0" w:lineRule="atLeast"/>
        <w:jc w:val="center"/>
        <w:rPr>
          <w:rFonts w:ascii="微軟正黑體" w:eastAsia="微軟正黑體" w:hAnsi="微軟正黑體" w:cs="Times New Roman"/>
          <w:b/>
          <w:sz w:val="36"/>
          <w:szCs w:val="36"/>
        </w:rPr>
      </w:pPr>
      <w:r w:rsidRPr="00F20805">
        <w:rPr>
          <w:rFonts w:ascii="微軟正黑體" w:eastAsia="微軟正黑體" w:hAnsi="微軟正黑體" w:cs="Times New Roman"/>
          <w:b/>
          <w:sz w:val="36"/>
          <w:szCs w:val="36"/>
        </w:rPr>
        <w:t>進階</w:t>
      </w:r>
      <w:r w:rsidR="0072479C" w:rsidRPr="00F20805">
        <w:rPr>
          <w:rFonts w:ascii="微軟正黑體" w:eastAsia="微軟正黑體" w:hAnsi="微軟正黑體" w:cs="Times New Roman"/>
          <w:b/>
          <w:sz w:val="36"/>
          <w:szCs w:val="36"/>
        </w:rPr>
        <w:t>音像拍攝</w:t>
      </w:r>
      <w:r w:rsidR="00C5721A">
        <w:rPr>
          <w:rFonts w:ascii="微軟正黑體" w:eastAsia="微軟正黑體" w:hAnsi="微軟正黑體" w:cs="Times New Roman" w:hint="eastAsia"/>
          <w:b/>
          <w:sz w:val="36"/>
          <w:szCs w:val="36"/>
        </w:rPr>
        <w:t>工作坊</w:t>
      </w:r>
      <w:r w:rsidR="00ED2F07">
        <w:rPr>
          <w:rFonts w:ascii="微軟正黑體" w:eastAsia="微軟正黑體" w:hAnsi="微軟正黑體" w:cs="Times New Roman" w:hint="eastAsia"/>
          <w:b/>
          <w:sz w:val="36"/>
          <w:szCs w:val="36"/>
        </w:rPr>
        <w:t xml:space="preserve"> </w:t>
      </w:r>
      <w:r w:rsidR="00746A76">
        <w:rPr>
          <w:rFonts w:ascii="微軟正黑體" w:eastAsia="微軟正黑體" w:hAnsi="微軟正黑體" w:cs="Times New Roman" w:hint="eastAsia"/>
          <w:b/>
          <w:sz w:val="36"/>
          <w:szCs w:val="36"/>
        </w:rPr>
        <w:t>活動簡章</w:t>
      </w:r>
    </w:p>
    <w:p w:rsidR="001B663D" w:rsidRPr="00024F41" w:rsidRDefault="001B663D" w:rsidP="00827BE4">
      <w:pPr>
        <w:spacing w:line="0" w:lineRule="atLeast"/>
        <w:jc w:val="center"/>
        <w:rPr>
          <w:rFonts w:ascii="微軟正黑體" w:eastAsia="微軟正黑體" w:hAnsi="微軟正黑體" w:cs="Times New Roman"/>
          <w:b/>
          <w:sz w:val="36"/>
          <w:szCs w:val="36"/>
        </w:rPr>
      </w:pPr>
    </w:p>
    <w:p w:rsidR="00EB16B2" w:rsidRPr="00827BE4" w:rsidRDefault="0096323E" w:rsidP="00827BE4">
      <w:pPr>
        <w:pStyle w:val="a8"/>
        <w:numPr>
          <w:ilvl w:val="0"/>
          <w:numId w:val="11"/>
        </w:numPr>
        <w:spacing w:line="0" w:lineRule="atLeast"/>
        <w:ind w:leftChars="0" w:left="567" w:hanging="567"/>
        <w:rPr>
          <w:rFonts w:ascii="微軟正黑體" w:eastAsia="微軟正黑體" w:hAnsi="微軟正黑體"/>
          <w:b/>
        </w:rPr>
      </w:pPr>
      <w:r>
        <w:rPr>
          <w:rFonts w:ascii="微軟正黑體" w:eastAsia="微軟正黑體" w:hAnsi="微軟正黑體" w:hint="eastAsia"/>
          <w:b/>
        </w:rPr>
        <w:t>辦理</w:t>
      </w:r>
      <w:r w:rsidR="00EB16B2" w:rsidRPr="00827BE4">
        <w:rPr>
          <w:rFonts w:ascii="微軟正黑體" w:eastAsia="微軟正黑體" w:hAnsi="微軟正黑體"/>
          <w:b/>
        </w:rPr>
        <w:t>目的：</w:t>
      </w:r>
    </w:p>
    <w:p w:rsidR="00DB75F0" w:rsidRPr="001B663D" w:rsidRDefault="005A5BB8" w:rsidP="00827BE4">
      <w:pPr>
        <w:spacing w:line="0" w:lineRule="atLeast"/>
        <w:jc w:val="both"/>
        <w:rPr>
          <w:rFonts w:ascii="微軟正黑體" w:eastAsia="微軟正黑體" w:hAnsi="微軟正黑體"/>
        </w:rPr>
      </w:pPr>
      <w:r>
        <w:rPr>
          <w:rFonts w:ascii="微軟正黑體" w:eastAsia="微軟正黑體" w:hAnsi="微軟正黑體" w:hint="eastAsia"/>
        </w:rPr>
        <w:t>為使電影藝術教育向下扎根</w:t>
      </w:r>
      <w:r w:rsidRPr="00192CB8">
        <w:rPr>
          <w:rFonts w:ascii="微軟正黑體" w:eastAsia="微軟正黑體" w:hAnsi="微軟正黑體" w:hint="eastAsia"/>
        </w:rPr>
        <w:t>，</w:t>
      </w:r>
      <w:r>
        <w:rPr>
          <w:rFonts w:ascii="微軟正黑體" w:eastAsia="微軟正黑體" w:hAnsi="微軟正黑體" w:hint="eastAsia"/>
        </w:rPr>
        <w:t>特別</w:t>
      </w:r>
      <w:r w:rsidR="001B663D">
        <w:rPr>
          <w:rFonts w:ascii="微軟正黑體" w:eastAsia="微軟正黑體" w:hAnsi="微軟正黑體" w:hint="eastAsia"/>
        </w:rPr>
        <w:t>針對具備基礎影像能力</w:t>
      </w:r>
      <w:r w:rsidR="001B663D" w:rsidRPr="001B663D">
        <w:rPr>
          <w:rFonts w:ascii="微軟正黑體" w:eastAsia="微軟正黑體" w:hAnsi="微軟正黑體" w:hint="eastAsia"/>
        </w:rPr>
        <w:t>，並</w:t>
      </w:r>
      <w:r w:rsidR="001B663D">
        <w:rPr>
          <w:rFonts w:ascii="微軟正黑體" w:eastAsia="微軟正黑體" w:hAnsi="微軟正黑體" w:hint="eastAsia"/>
        </w:rPr>
        <w:t>有志</w:t>
      </w:r>
      <w:r w:rsidR="001B663D" w:rsidRPr="00827BE4">
        <w:rPr>
          <w:rFonts w:ascii="微軟正黑體" w:eastAsia="微軟正黑體" w:hAnsi="微軟正黑體" w:hint="eastAsia"/>
        </w:rPr>
        <w:t>從事紀錄片工作</w:t>
      </w:r>
      <w:r w:rsidR="001B663D">
        <w:rPr>
          <w:rFonts w:ascii="微軟正黑體" w:eastAsia="微軟正黑體" w:hAnsi="微軟正黑體" w:hint="eastAsia"/>
        </w:rPr>
        <w:t>者</w:t>
      </w:r>
      <w:r w:rsidR="001B663D" w:rsidRPr="001B663D">
        <w:rPr>
          <w:rFonts w:ascii="微軟正黑體" w:eastAsia="微軟正黑體" w:hAnsi="微軟正黑體" w:hint="eastAsia"/>
        </w:rPr>
        <w:t>，</w:t>
      </w:r>
      <w:r w:rsidRPr="00827BE4">
        <w:rPr>
          <w:rFonts w:ascii="微軟正黑體" w:eastAsia="微軟正黑體" w:hAnsi="微軟正黑體" w:hint="eastAsia"/>
        </w:rPr>
        <w:t>從前製、拍攝、後製</w:t>
      </w:r>
      <w:r>
        <w:rPr>
          <w:rFonts w:ascii="微軟正黑體" w:eastAsia="微軟正黑體" w:hAnsi="微軟正黑體" w:hint="eastAsia"/>
        </w:rPr>
        <w:t>等</w:t>
      </w:r>
      <w:r w:rsidRPr="00827BE4">
        <w:rPr>
          <w:rFonts w:ascii="微軟正黑體" w:eastAsia="微軟正黑體" w:hAnsi="微軟正黑體" w:hint="eastAsia"/>
        </w:rPr>
        <w:t>音像產製</w:t>
      </w:r>
      <w:r>
        <w:rPr>
          <w:rFonts w:ascii="微軟正黑體" w:eastAsia="微軟正黑體" w:hAnsi="微軟正黑體" w:hint="eastAsia"/>
        </w:rPr>
        <w:t>技術</w:t>
      </w:r>
      <w:r w:rsidRPr="00192CB8">
        <w:rPr>
          <w:rFonts w:ascii="微軟正黑體" w:eastAsia="微軟正黑體" w:hAnsi="微軟正黑體" w:hint="eastAsia"/>
        </w:rPr>
        <w:t>，</w:t>
      </w:r>
      <w:r>
        <w:rPr>
          <w:rFonts w:ascii="微軟正黑體" w:eastAsia="微軟正黑體" w:hAnsi="微軟正黑體" w:hint="eastAsia"/>
        </w:rPr>
        <w:t>所辦理的音像拍攝工作坊</w:t>
      </w:r>
      <w:r w:rsidRPr="00192CB8">
        <w:rPr>
          <w:rFonts w:ascii="微軟正黑體" w:eastAsia="微軟正黑體" w:hAnsi="微軟正黑體" w:hint="eastAsia"/>
        </w:rPr>
        <w:t>，本課程並透過分組實作，帶領</w:t>
      </w:r>
      <w:r>
        <w:rPr>
          <w:rFonts w:ascii="微軟正黑體" w:eastAsia="微軟正黑體" w:hAnsi="微軟正黑體" w:hint="eastAsia"/>
        </w:rPr>
        <w:t>學員</w:t>
      </w:r>
      <w:r w:rsidR="00192CB8">
        <w:rPr>
          <w:rFonts w:ascii="微軟正黑體" w:eastAsia="微軟正黑體" w:hAnsi="微軟正黑體" w:hint="eastAsia"/>
        </w:rPr>
        <w:t>認識如何用影像說故事</w:t>
      </w:r>
      <w:r w:rsidR="001B663D" w:rsidRPr="001B663D">
        <w:rPr>
          <w:rFonts w:ascii="微軟正黑體" w:eastAsia="微軟正黑體" w:hAnsi="微軟正黑體" w:hint="eastAsia"/>
        </w:rPr>
        <w:t>。</w:t>
      </w:r>
    </w:p>
    <w:p w:rsidR="001B663D" w:rsidRPr="005A5BB8" w:rsidRDefault="001B663D" w:rsidP="00827BE4">
      <w:pPr>
        <w:spacing w:line="0" w:lineRule="atLeast"/>
        <w:jc w:val="both"/>
        <w:rPr>
          <w:rFonts w:ascii="微軟正黑體" w:eastAsia="微軟正黑體" w:hAnsi="微軟正黑體"/>
        </w:rPr>
      </w:pPr>
    </w:p>
    <w:p w:rsidR="005B3184" w:rsidRDefault="005B3184" w:rsidP="005B3184">
      <w:pPr>
        <w:pStyle w:val="a8"/>
        <w:numPr>
          <w:ilvl w:val="0"/>
          <w:numId w:val="11"/>
        </w:numPr>
        <w:spacing w:line="0" w:lineRule="atLeast"/>
        <w:ind w:leftChars="0" w:left="426"/>
        <w:jc w:val="both"/>
        <w:rPr>
          <w:rFonts w:ascii="微軟正黑體" w:eastAsia="微軟正黑體" w:hAnsi="微軟正黑體"/>
          <w:b/>
        </w:rPr>
      </w:pPr>
      <w:r>
        <w:rPr>
          <w:rFonts w:ascii="微軟正黑體" w:eastAsia="微軟正黑體" w:hAnsi="微軟正黑體" w:hint="eastAsia"/>
          <w:b/>
        </w:rPr>
        <w:t>辦理單位</w:t>
      </w:r>
    </w:p>
    <w:p w:rsidR="005B3184" w:rsidRPr="005B3184" w:rsidRDefault="005B3184" w:rsidP="005B3184">
      <w:pPr>
        <w:spacing w:line="0" w:lineRule="atLeast"/>
        <w:ind w:left="-54"/>
        <w:jc w:val="both"/>
        <w:rPr>
          <w:rFonts w:ascii="微軟正黑體" w:eastAsia="微軟正黑體" w:hAnsi="微軟正黑體"/>
          <w:b/>
        </w:rPr>
      </w:pPr>
      <w:r w:rsidRPr="005B3184">
        <w:rPr>
          <w:rFonts w:ascii="微軟正黑體" w:eastAsia="微軟正黑體" w:hAnsi="微軟正黑體" w:hint="eastAsia"/>
        </w:rPr>
        <w:t>主辦單位：新北市政府、新北市政府文化局</w:t>
      </w:r>
    </w:p>
    <w:p w:rsidR="005B3184" w:rsidRPr="005B3184" w:rsidRDefault="005B3184" w:rsidP="005B3184">
      <w:pPr>
        <w:spacing w:line="400" w:lineRule="exact"/>
        <w:rPr>
          <w:rFonts w:ascii="微軟正黑體" w:eastAsia="微軟正黑體" w:hAnsi="微軟正黑體"/>
        </w:rPr>
      </w:pPr>
      <w:r w:rsidRPr="005B3184">
        <w:rPr>
          <w:rFonts w:ascii="微軟正黑體" w:eastAsia="微軟正黑體" w:hAnsi="微軟正黑體" w:hint="eastAsia"/>
        </w:rPr>
        <w:t>執行單位：府中15新北市紀錄片放映院</w:t>
      </w:r>
    </w:p>
    <w:p w:rsidR="005B3184" w:rsidRPr="005B3184" w:rsidRDefault="005B3184" w:rsidP="005B3184">
      <w:pPr>
        <w:spacing w:line="400" w:lineRule="exact"/>
        <w:rPr>
          <w:rFonts w:ascii="微軟正黑體" w:eastAsia="微軟正黑體" w:hAnsi="微軟正黑體"/>
        </w:rPr>
      </w:pPr>
      <w:r w:rsidRPr="005B3184">
        <w:rPr>
          <w:rFonts w:ascii="微軟正黑體" w:eastAsia="微軟正黑體" w:hAnsi="微軟正黑體" w:hint="eastAsia"/>
        </w:rPr>
        <w:t>策畫單位：國立臺灣藝術大學電影系</w:t>
      </w:r>
    </w:p>
    <w:p w:rsidR="005B3184" w:rsidRPr="005B3184" w:rsidRDefault="005B3184" w:rsidP="005B3184">
      <w:pPr>
        <w:spacing w:line="0" w:lineRule="atLeast"/>
        <w:ind w:left="-54"/>
        <w:jc w:val="both"/>
        <w:rPr>
          <w:rFonts w:ascii="微軟正黑體" w:eastAsia="微軟正黑體" w:hAnsi="微軟正黑體"/>
          <w:b/>
        </w:rPr>
      </w:pPr>
    </w:p>
    <w:p w:rsidR="006F7A32" w:rsidRPr="00827BE4" w:rsidRDefault="006F7A32" w:rsidP="006F7A32">
      <w:pPr>
        <w:pStyle w:val="a8"/>
        <w:numPr>
          <w:ilvl w:val="0"/>
          <w:numId w:val="11"/>
        </w:numPr>
        <w:spacing w:line="0" w:lineRule="atLeast"/>
        <w:ind w:leftChars="0" w:left="567" w:hanging="567"/>
        <w:rPr>
          <w:rFonts w:ascii="微軟正黑體" w:eastAsia="微軟正黑體" w:hAnsi="微軟正黑體"/>
          <w:b/>
        </w:rPr>
      </w:pPr>
      <w:r>
        <w:rPr>
          <w:rFonts w:ascii="微軟正黑體" w:eastAsia="微軟正黑體" w:hAnsi="微軟正黑體" w:hint="eastAsia"/>
          <w:b/>
        </w:rPr>
        <w:t>辦理</w:t>
      </w:r>
      <w:r w:rsidR="00524635">
        <w:rPr>
          <w:rFonts w:ascii="微軟正黑體" w:eastAsia="微軟正黑體" w:hAnsi="微軟正黑體" w:hint="eastAsia"/>
          <w:b/>
        </w:rPr>
        <w:t>日期</w:t>
      </w:r>
      <w:r w:rsidRPr="00827BE4">
        <w:rPr>
          <w:rFonts w:ascii="微軟正黑體" w:eastAsia="微軟正黑體" w:hAnsi="微軟正黑體"/>
          <w:b/>
        </w:rPr>
        <w:t>：</w:t>
      </w:r>
    </w:p>
    <w:p w:rsidR="006F7A32" w:rsidRPr="00827BE4" w:rsidRDefault="006F7A32" w:rsidP="006F7A32">
      <w:pPr>
        <w:tabs>
          <w:tab w:val="left" w:pos="1701"/>
        </w:tabs>
        <w:spacing w:line="0" w:lineRule="atLeast"/>
        <w:rPr>
          <w:rFonts w:ascii="微軟正黑體" w:eastAsia="微軟正黑體" w:hAnsi="微軟正黑體"/>
        </w:rPr>
      </w:pPr>
      <w:r>
        <w:rPr>
          <w:rFonts w:ascii="微軟正黑體" w:eastAsia="微軟正黑體" w:hAnsi="微軟正黑體" w:hint="eastAsia"/>
        </w:rPr>
        <w:t>分為</w:t>
      </w:r>
      <w:r w:rsidRPr="00827BE4">
        <w:rPr>
          <w:rFonts w:ascii="微軟正黑體" w:eastAsia="微軟正黑體" w:hAnsi="微軟正黑體"/>
        </w:rPr>
        <w:t>「授課期」、「拍攝期」、「成果討論」三部份。</w:t>
      </w:r>
    </w:p>
    <w:p w:rsidR="006F7A32" w:rsidRPr="00E727A0" w:rsidRDefault="006F7A32" w:rsidP="006F7A32">
      <w:pPr>
        <w:pStyle w:val="a8"/>
        <w:numPr>
          <w:ilvl w:val="0"/>
          <w:numId w:val="3"/>
        </w:numPr>
        <w:tabs>
          <w:tab w:val="left" w:pos="1701"/>
        </w:tabs>
        <w:spacing w:line="0" w:lineRule="atLeast"/>
        <w:ind w:leftChars="0" w:left="426" w:hanging="426"/>
        <w:rPr>
          <w:rFonts w:ascii="微軟正黑體" w:eastAsia="微軟正黑體" w:hAnsi="微軟正黑體"/>
        </w:rPr>
      </w:pPr>
      <w:r w:rsidRPr="00827BE4">
        <w:rPr>
          <w:rFonts w:ascii="微軟正黑體" w:eastAsia="微軟正黑體" w:hAnsi="微軟正黑體" w:hint="eastAsia"/>
        </w:rPr>
        <w:t>授課期：105年3月1</w:t>
      </w:r>
      <w:r>
        <w:rPr>
          <w:rFonts w:ascii="微軟正黑體" w:eastAsia="微軟正黑體" w:hAnsi="微軟正黑體"/>
        </w:rPr>
        <w:t>9</w:t>
      </w:r>
      <w:r w:rsidRPr="00827BE4">
        <w:rPr>
          <w:rFonts w:ascii="微軟正黑體" w:eastAsia="微軟正黑體" w:hAnsi="微軟正黑體" w:hint="eastAsia"/>
        </w:rPr>
        <w:t>日至</w:t>
      </w:r>
      <w:r>
        <w:rPr>
          <w:rFonts w:ascii="微軟正黑體" w:eastAsia="微軟正黑體" w:hAnsi="微軟正黑體" w:hint="eastAsia"/>
        </w:rPr>
        <w:t>4</w:t>
      </w:r>
      <w:r w:rsidRPr="00827BE4">
        <w:rPr>
          <w:rFonts w:ascii="微軟正黑體" w:eastAsia="微軟正黑體" w:hAnsi="微軟正黑體" w:hint="eastAsia"/>
        </w:rPr>
        <w:t>月2日，每週六、日，下午2:00至5:20</w:t>
      </w:r>
      <w:r>
        <w:rPr>
          <w:rFonts w:ascii="新細明體" w:eastAsia="新細明體" w:hAnsi="新細明體" w:hint="eastAsia"/>
        </w:rPr>
        <w:t>，</w:t>
      </w:r>
      <w:r w:rsidRPr="00E727A0">
        <w:rPr>
          <w:rFonts w:ascii="微軟正黑體" w:eastAsia="微軟正黑體" w:hAnsi="微軟正黑體" w:hint="eastAsia"/>
        </w:rPr>
        <w:t>每堂課1小時</w:t>
      </w:r>
      <w:r w:rsidRPr="00E727A0">
        <w:rPr>
          <w:rFonts w:ascii="新細明體" w:eastAsia="新細明體" w:hAnsi="新細明體" w:hint="eastAsia"/>
        </w:rPr>
        <w:t>，</w:t>
      </w:r>
      <w:r w:rsidRPr="00E727A0">
        <w:rPr>
          <w:rFonts w:ascii="微軟正黑體" w:eastAsia="微軟正黑體" w:hAnsi="微軟正黑體" w:hint="eastAsia"/>
        </w:rPr>
        <w:t>共計15堂課。</w:t>
      </w:r>
    </w:p>
    <w:p w:rsidR="006F7A32" w:rsidRPr="00E727A0" w:rsidRDefault="006F7A32" w:rsidP="006F7A32">
      <w:pPr>
        <w:pStyle w:val="a8"/>
        <w:numPr>
          <w:ilvl w:val="0"/>
          <w:numId w:val="3"/>
        </w:numPr>
        <w:spacing w:line="0" w:lineRule="atLeast"/>
        <w:ind w:leftChars="0" w:left="426" w:hanging="426"/>
        <w:rPr>
          <w:rFonts w:ascii="微軟正黑體" w:eastAsia="微軟正黑體" w:hAnsi="微軟正黑體"/>
        </w:rPr>
      </w:pPr>
      <w:r w:rsidRPr="00E727A0">
        <w:rPr>
          <w:rFonts w:ascii="微軟正黑體" w:eastAsia="微軟正黑體" w:hAnsi="微軟正黑體"/>
        </w:rPr>
        <w:t>拍攝期：</w:t>
      </w:r>
      <w:r w:rsidRPr="00E727A0">
        <w:rPr>
          <w:rFonts w:ascii="微軟正黑體" w:eastAsia="微軟正黑體" w:hAnsi="微軟正黑體" w:hint="eastAsia"/>
        </w:rPr>
        <w:t>105年4月3日(第一組)</w:t>
      </w:r>
      <w:r w:rsidRPr="00E727A0">
        <w:rPr>
          <w:rFonts w:ascii="新細明體" w:eastAsia="新細明體" w:hAnsi="新細明體" w:hint="eastAsia"/>
        </w:rPr>
        <w:t>、</w:t>
      </w:r>
      <w:r w:rsidRPr="00E727A0">
        <w:rPr>
          <w:rFonts w:ascii="微軟正黑體" w:eastAsia="微軟正黑體" w:hAnsi="微軟正黑體" w:hint="eastAsia"/>
        </w:rPr>
        <w:t>4月9日(第二組)</w:t>
      </w:r>
      <w:r w:rsidRPr="00E727A0">
        <w:rPr>
          <w:rFonts w:ascii="新細明體" w:eastAsia="新細明體" w:hAnsi="新細明體" w:hint="eastAsia"/>
        </w:rPr>
        <w:t>、</w:t>
      </w:r>
      <w:r w:rsidRPr="00E727A0">
        <w:rPr>
          <w:rFonts w:ascii="微軟正黑體" w:eastAsia="微軟正黑體" w:hAnsi="微軟正黑體" w:hint="eastAsia"/>
        </w:rPr>
        <w:t>4月10日(第三組)，分組拍攝及</w:t>
      </w:r>
      <w:proofErr w:type="gramStart"/>
      <w:r w:rsidRPr="00E727A0">
        <w:rPr>
          <w:rFonts w:ascii="微軟正黑體" w:eastAsia="微軟正黑體" w:hAnsi="微軟正黑體" w:hint="eastAsia"/>
        </w:rPr>
        <w:t>後製實做</w:t>
      </w:r>
      <w:proofErr w:type="gramEnd"/>
      <w:r w:rsidRPr="00E727A0">
        <w:rPr>
          <w:rFonts w:ascii="微軟正黑體" w:eastAsia="微軟正黑體" w:hAnsi="微軟正黑體" w:hint="eastAsia"/>
        </w:rPr>
        <w:t>，每次至少3小時，時間視實際需求調整。</w:t>
      </w:r>
    </w:p>
    <w:p w:rsidR="006F7A32" w:rsidRPr="00E727A0" w:rsidRDefault="006F7A32" w:rsidP="006F7A32">
      <w:pPr>
        <w:pStyle w:val="a8"/>
        <w:numPr>
          <w:ilvl w:val="0"/>
          <w:numId w:val="3"/>
        </w:numPr>
        <w:spacing w:line="0" w:lineRule="atLeast"/>
        <w:ind w:leftChars="0" w:left="426" w:hanging="426"/>
        <w:rPr>
          <w:rFonts w:ascii="微軟正黑體" w:eastAsia="微軟正黑體" w:hAnsi="微軟正黑體"/>
        </w:rPr>
      </w:pPr>
      <w:r w:rsidRPr="00E727A0">
        <w:rPr>
          <w:rFonts w:ascii="微軟正黑體" w:eastAsia="微軟正黑體" w:hAnsi="微軟正黑體"/>
        </w:rPr>
        <w:t>成果</w:t>
      </w:r>
      <w:r w:rsidRPr="00E727A0">
        <w:rPr>
          <w:rFonts w:ascii="微軟正黑體" w:eastAsia="微軟正黑體" w:hAnsi="微軟正黑體" w:hint="eastAsia"/>
        </w:rPr>
        <w:t>發表及</w:t>
      </w:r>
      <w:r w:rsidRPr="00E727A0">
        <w:rPr>
          <w:rFonts w:ascii="微軟正黑體" w:eastAsia="微軟正黑體" w:hAnsi="微軟正黑體"/>
        </w:rPr>
        <w:t>討論：</w:t>
      </w:r>
      <w:r w:rsidRPr="00E727A0">
        <w:rPr>
          <w:rFonts w:ascii="微軟正黑體" w:eastAsia="微軟正黑體" w:hAnsi="微軟正黑體" w:hint="eastAsia"/>
        </w:rPr>
        <w:t>105年4月1</w:t>
      </w:r>
      <w:r w:rsidRPr="00E727A0">
        <w:rPr>
          <w:rFonts w:ascii="微軟正黑體" w:eastAsia="微軟正黑體" w:hAnsi="微軟正黑體"/>
        </w:rPr>
        <w:t>7</w:t>
      </w:r>
      <w:r w:rsidRPr="00E727A0">
        <w:rPr>
          <w:rFonts w:ascii="微軟正黑體" w:eastAsia="微軟正黑體" w:hAnsi="微軟正黑體" w:hint="eastAsia"/>
        </w:rPr>
        <w:t>日，下午2:00至3:30，共計1.5堂課</w:t>
      </w:r>
      <w:r w:rsidRPr="00E727A0">
        <w:rPr>
          <w:rFonts w:ascii="微軟正黑體" w:eastAsia="微軟正黑體" w:hAnsi="微軟正黑體"/>
        </w:rPr>
        <w:t>。</w:t>
      </w:r>
    </w:p>
    <w:p w:rsidR="006F7A32" w:rsidRPr="00E727A0" w:rsidRDefault="006F7A32" w:rsidP="006F7A32">
      <w:pPr>
        <w:pStyle w:val="a8"/>
        <w:spacing w:line="0" w:lineRule="atLeast"/>
        <w:ind w:leftChars="0" w:left="426"/>
        <w:rPr>
          <w:rFonts w:ascii="微軟正黑體" w:eastAsia="微軟正黑體" w:hAnsi="微軟正黑體"/>
        </w:rPr>
      </w:pPr>
    </w:p>
    <w:p w:rsidR="006F7A32" w:rsidRPr="00E727A0" w:rsidRDefault="006F7A32" w:rsidP="006F7A32">
      <w:pPr>
        <w:pStyle w:val="a8"/>
        <w:numPr>
          <w:ilvl w:val="0"/>
          <w:numId w:val="11"/>
        </w:numPr>
        <w:spacing w:line="0" w:lineRule="atLeast"/>
        <w:ind w:leftChars="0" w:left="567" w:hanging="567"/>
        <w:rPr>
          <w:rFonts w:ascii="微軟正黑體" w:eastAsia="微軟正黑體" w:hAnsi="微軟正黑體"/>
          <w:b/>
        </w:rPr>
      </w:pPr>
      <w:r w:rsidRPr="00E727A0">
        <w:rPr>
          <w:rFonts w:ascii="微軟正黑體" w:eastAsia="微軟正黑體" w:hAnsi="微軟正黑體" w:hint="eastAsia"/>
          <w:b/>
        </w:rPr>
        <w:t>辦理</w:t>
      </w:r>
      <w:r w:rsidRPr="00E727A0">
        <w:rPr>
          <w:rFonts w:ascii="微軟正黑體" w:eastAsia="微軟正黑體" w:hAnsi="微軟正黑體"/>
          <w:b/>
        </w:rPr>
        <w:t>地點：</w:t>
      </w:r>
    </w:p>
    <w:p w:rsidR="006F7A32" w:rsidRPr="00E727A0" w:rsidRDefault="006F7A32" w:rsidP="006F7A32">
      <w:pPr>
        <w:spacing w:line="0" w:lineRule="atLeast"/>
        <w:rPr>
          <w:rFonts w:ascii="新細明體" w:eastAsia="新細明體" w:hAnsi="新細明體"/>
        </w:rPr>
      </w:pPr>
      <w:r w:rsidRPr="00E727A0">
        <w:rPr>
          <w:rFonts w:ascii="微軟正黑體" w:eastAsia="微軟正黑體" w:hAnsi="微軟正黑體" w:hint="eastAsia"/>
        </w:rPr>
        <w:t>府中15</w:t>
      </w:r>
      <w:r w:rsidR="00CA0C49" w:rsidRPr="00E727A0">
        <w:rPr>
          <w:rFonts w:ascii="微軟正黑體" w:eastAsia="微軟正黑體" w:hAnsi="微軟正黑體" w:hint="eastAsia"/>
        </w:rPr>
        <w:t>新北市動畫故事館</w:t>
      </w:r>
      <w:r w:rsidRPr="00E727A0">
        <w:rPr>
          <w:rFonts w:ascii="微軟正黑體" w:eastAsia="微軟正黑體" w:hAnsi="微軟正黑體" w:hint="eastAsia"/>
        </w:rPr>
        <w:t>6樓教室（新北市板橋區府中路15號）</w:t>
      </w:r>
    </w:p>
    <w:p w:rsidR="006F7A32" w:rsidRPr="00E727A0" w:rsidRDefault="006F7A32" w:rsidP="006F7A32">
      <w:pPr>
        <w:spacing w:line="0" w:lineRule="atLeast"/>
        <w:rPr>
          <w:rFonts w:ascii="微軟正黑體" w:eastAsia="微軟正黑體" w:hAnsi="微軟正黑體"/>
        </w:rPr>
      </w:pPr>
      <w:r w:rsidRPr="00E727A0">
        <w:rPr>
          <w:rFonts w:ascii="微軟正黑體" w:eastAsia="微軟正黑體" w:hAnsi="微軟正黑體" w:hint="eastAsia"/>
        </w:rPr>
        <w:t>國立臺灣藝術大學電影學系（新北市板橋區大觀路一段59號 影音大樓）</w:t>
      </w:r>
    </w:p>
    <w:p w:rsidR="006F7A32" w:rsidRPr="00E727A0" w:rsidRDefault="006F7A32" w:rsidP="006F7A32">
      <w:pPr>
        <w:spacing w:line="0" w:lineRule="atLeast"/>
        <w:rPr>
          <w:rFonts w:ascii="微軟正黑體" w:eastAsia="微軟正黑體" w:hAnsi="微軟正黑體"/>
        </w:rPr>
      </w:pPr>
    </w:p>
    <w:p w:rsidR="00D46484" w:rsidRPr="00E727A0" w:rsidRDefault="00315EDD" w:rsidP="00827BE4">
      <w:pPr>
        <w:pStyle w:val="a8"/>
        <w:numPr>
          <w:ilvl w:val="0"/>
          <w:numId w:val="11"/>
        </w:numPr>
        <w:spacing w:line="0" w:lineRule="atLeast"/>
        <w:ind w:leftChars="0" w:left="426"/>
        <w:jc w:val="both"/>
        <w:rPr>
          <w:rFonts w:ascii="微軟正黑體" w:eastAsia="微軟正黑體" w:hAnsi="微軟正黑體"/>
          <w:b/>
        </w:rPr>
      </w:pPr>
      <w:r w:rsidRPr="00E727A0">
        <w:rPr>
          <w:rFonts w:ascii="微軟正黑體" w:eastAsia="微軟正黑體" w:hAnsi="微軟正黑體" w:hint="eastAsia"/>
          <w:b/>
        </w:rPr>
        <w:t>課程內容</w:t>
      </w:r>
      <w:r w:rsidR="004134A1" w:rsidRPr="00E727A0">
        <w:rPr>
          <w:rFonts w:ascii="微軟正黑體" w:eastAsia="微軟正黑體" w:hAnsi="微軟正黑體"/>
          <w:b/>
        </w:rPr>
        <w:t>：</w:t>
      </w:r>
    </w:p>
    <w:p w:rsidR="008011D1" w:rsidRPr="00E727A0" w:rsidRDefault="004134A1" w:rsidP="00827BE4">
      <w:pPr>
        <w:spacing w:line="0" w:lineRule="atLeast"/>
        <w:ind w:firstLineChars="200" w:firstLine="480"/>
        <w:jc w:val="both"/>
        <w:rPr>
          <w:rFonts w:ascii="微軟正黑體" w:eastAsia="微軟正黑體" w:hAnsi="微軟正黑體"/>
        </w:rPr>
      </w:pPr>
      <w:r w:rsidRPr="00E727A0">
        <w:rPr>
          <w:rFonts w:ascii="微軟正黑體" w:eastAsia="微軟正黑體" w:hAnsi="微軟正黑體" w:hint="eastAsia"/>
        </w:rPr>
        <w:t>本工作坊</w:t>
      </w:r>
      <w:r w:rsidR="00D10951" w:rsidRPr="00E727A0">
        <w:rPr>
          <w:rFonts w:ascii="微軟正黑體" w:eastAsia="微軟正黑體" w:hAnsi="微軟正黑體" w:hint="eastAsia"/>
        </w:rPr>
        <w:t>為一個完整的示範短片拍攝流程，由學員所提的紀錄</w:t>
      </w:r>
      <w:proofErr w:type="gramStart"/>
      <w:r w:rsidR="00D10951" w:rsidRPr="00E727A0">
        <w:rPr>
          <w:rFonts w:ascii="微軟正黑體" w:eastAsia="微軟正黑體" w:hAnsi="微軟正黑體" w:hint="eastAsia"/>
        </w:rPr>
        <w:t>短片企畫</w:t>
      </w:r>
      <w:proofErr w:type="gramEnd"/>
      <w:r w:rsidR="0088252C" w:rsidRPr="00E727A0">
        <w:rPr>
          <w:rFonts w:ascii="微軟正黑體" w:eastAsia="微軟正黑體" w:hAnsi="微軟正黑體" w:hint="eastAsia"/>
        </w:rPr>
        <w:t>中</w:t>
      </w:r>
      <w:r w:rsidR="003B1AEE" w:rsidRPr="00E727A0">
        <w:rPr>
          <w:rFonts w:ascii="微軟正黑體" w:eastAsia="微軟正黑體" w:hAnsi="微軟正黑體" w:hint="eastAsia"/>
        </w:rPr>
        <w:t>徵選三個主題</w:t>
      </w:r>
      <w:r w:rsidR="0046477B" w:rsidRPr="00E727A0">
        <w:rPr>
          <w:rFonts w:ascii="微軟正黑體" w:eastAsia="微軟正黑體" w:hAnsi="微軟正黑體" w:hint="eastAsia"/>
        </w:rPr>
        <w:t>進行實際</w:t>
      </w:r>
      <w:r w:rsidR="0084786E" w:rsidRPr="00E727A0">
        <w:rPr>
          <w:rFonts w:ascii="微軟正黑體" w:eastAsia="微軟正黑體" w:hAnsi="微軟正黑體" w:hint="eastAsia"/>
        </w:rPr>
        <w:t>分組</w:t>
      </w:r>
      <w:r w:rsidR="0046477B" w:rsidRPr="00E727A0">
        <w:rPr>
          <w:rFonts w:ascii="微軟正黑體" w:eastAsia="微軟正黑體" w:hAnsi="微軟正黑體" w:hint="eastAsia"/>
        </w:rPr>
        <w:t>拍攝，並由</w:t>
      </w:r>
      <w:proofErr w:type="gramStart"/>
      <w:r w:rsidR="00EB3FE1">
        <w:rPr>
          <w:rFonts w:ascii="微軟正黑體" w:eastAsia="微軟正黑體" w:hAnsi="微軟正黑體" w:hint="eastAsia"/>
        </w:rPr>
        <w:t>臺</w:t>
      </w:r>
      <w:proofErr w:type="gramEnd"/>
      <w:r w:rsidR="008011D1" w:rsidRPr="00E727A0">
        <w:rPr>
          <w:rFonts w:ascii="微軟正黑體" w:eastAsia="微軟正黑體" w:hAnsi="微軟正黑體" w:hint="eastAsia"/>
        </w:rPr>
        <w:t>藝大電影系支援2K</w:t>
      </w:r>
      <w:r w:rsidR="008011D1" w:rsidRPr="00E727A0">
        <w:rPr>
          <w:rFonts w:ascii="微軟正黑體" w:eastAsia="微軟正黑體" w:hAnsi="微軟正黑體"/>
        </w:rPr>
        <w:t>/4K攝影機、燈光、高音質錄音設備及後製工作室（含調光、混音、DCP及Blu-ray</w:t>
      </w:r>
      <w:r w:rsidR="000B59E9" w:rsidRPr="00E727A0">
        <w:rPr>
          <w:rFonts w:ascii="微軟正黑體" w:eastAsia="微軟正黑體" w:hAnsi="微軟正黑體"/>
        </w:rPr>
        <w:t>輸出</w:t>
      </w:r>
      <w:r w:rsidR="008011D1" w:rsidRPr="00E727A0">
        <w:rPr>
          <w:rFonts w:ascii="微軟正黑體" w:eastAsia="微軟正黑體" w:hAnsi="微軟正黑體"/>
        </w:rPr>
        <w:t>）。藉由業界及學界專業老師的授課</w:t>
      </w:r>
      <w:r w:rsidR="000B59E9" w:rsidRPr="00E727A0">
        <w:rPr>
          <w:rFonts w:ascii="微軟正黑體" w:eastAsia="微軟正黑體" w:hAnsi="微軟正黑體"/>
        </w:rPr>
        <w:t>，培養學員對紀錄片拍攝技術的掌握能力，</w:t>
      </w:r>
      <w:r w:rsidR="00381FC3" w:rsidRPr="00E727A0">
        <w:rPr>
          <w:rFonts w:ascii="微軟正黑體" w:eastAsia="微軟正黑體" w:hAnsi="微軟正黑體"/>
        </w:rPr>
        <w:t>以</w:t>
      </w:r>
      <w:r w:rsidR="00A55F02" w:rsidRPr="00E727A0">
        <w:rPr>
          <w:rFonts w:ascii="微軟正黑體" w:eastAsia="微軟正黑體" w:hAnsi="微軟正黑體"/>
        </w:rPr>
        <w:t>符合當今業界</w:t>
      </w:r>
      <w:r w:rsidR="00381FC3" w:rsidRPr="00E727A0">
        <w:rPr>
          <w:rFonts w:ascii="微軟正黑體" w:eastAsia="微軟正黑體" w:hAnsi="微軟正黑體"/>
        </w:rPr>
        <w:t>電影</w:t>
      </w:r>
      <w:r w:rsidR="00A55F02" w:rsidRPr="00E727A0">
        <w:rPr>
          <w:rFonts w:ascii="微軟正黑體" w:eastAsia="微軟正黑體" w:hAnsi="微軟正黑體"/>
        </w:rPr>
        <w:t>放映標準規格。</w:t>
      </w:r>
    </w:p>
    <w:p w:rsidR="00315EDD" w:rsidRPr="00E727A0" w:rsidRDefault="001B663D" w:rsidP="006D0293">
      <w:pPr>
        <w:spacing w:line="0" w:lineRule="atLeast"/>
        <w:rPr>
          <w:rFonts w:ascii="微軟正黑體" w:eastAsia="微軟正黑體" w:hAnsi="微軟正黑體"/>
          <w:b/>
        </w:rPr>
      </w:pPr>
      <w:r w:rsidRPr="00E727A0">
        <w:rPr>
          <w:rFonts w:ascii="新細明體" w:eastAsia="新細明體" w:hAnsi="新細明體" w:hint="eastAsia"/>
          <w:b/>
        </w:rPr>
        <w:lastRenderedPageBreak/>
        <w:t>★</w:t>
      </w:r>
      <w:r w:rsidR="00315EDD" w:rsidRPr="00E727A0">
        <w:rPr>
          <w:rFonts w:ascii="微軟正黑體" w:eastAsia="微軟正黑體" w:hAnsi="微軟正黑體"/>
          <w:b/>
        </w:rPr>
        <w:t>課程表</w:t>
      </w:r>
    </w:p>
    <w:tbl>
      <w:tblPr>
        <w:tblStyle w:val="a3"/>
        <w:tblW w:w="10049" w:type="dxa"/>
        <w:jc w:val="center"/>
        <w:tblLook w:val="04A0" w:firstRow="1" w:lastRow="0" w:firstColumn="1" w:lastColumn="0" w:noHBand="0" w:noVBand="1"/>
      </w:tblPr>
      <w:tblGrid>
        <w:gridCol w:w="991"/>
        <w:gridCol w:w="2086"/>
        <w:gridCol w:w="2120"/>
        <w:gridCol w:w="2077"/>
        <w:gridCol w:w="958"/>
        <w:gridCol w:w="1109"/>
        <w:gridCol w:w="708"/>
      </w:tblGrid>
      <w:tr w:rsidR="00E727A0" w:rsidRPr="00E727A0" w:rsidTr="0088325D">
        <w:trPr>
          <w:jc w:val="center"/>
        </w:trPr>
        <w:tc>
          <w:tcPr>
            <w:tcW w:w="991" w:type="dxa"/>
          </w:tcPr>
          <w:p w:rsidR="00315EDD" w:rsidRPr="00E727A0" w:rsidRDefault="00315EDD" w:rsidP="0088325D">
            <w:pPr>
              <w:spacing w:line="0" w:lineRule="atLeast"/>
              <w:rPr>
                <w:rFonts w:ascii="微軟正黑體" w:eastAsia="微軟正黑體" w:hAnsi="微軟正黑體"/>
                <w:b/>
              </w:rPr>
            </w:pPr>
            <w:r w:rsidRPr="00E727A0">
              <w:rPr>
                <w:rFonts w:ascii="微軟正黑體" w:eastAsia="微軟正黑體" w:hAnsi="微軟正黑體" w:hint="eastAsia"/>
                <w:b/>
              </w:rPr>
              <w:t>時間</w:t>
            </w:r>
          </w:p>
        </w:tc>
        <w:tc>
          <w:tcPr>
            <w:tcW w:w="2086" w:type="dxa"/>
          </w:tcPr>
          <w:p w:rsidR="00315EDD" w:rsidRPr="00E727A0" w:rsidRDefault="00315EDD" w:rsidP="0088325D">
            <w:pPr>
              <w:spacing w:line="0" w:lineRule="atLeast"/>
              <w:rPr>
                <w:rFonts w:ascii="微軟正黑體" w:eastAsia="微軟正黑體" w:hAnsi="微軟正黑體"/>
                <w:b/>
              </w:rPr>
            </w:pPr>
            <w:r w:rsidRPr="00E727A0">
              <w:rPr>
                <w:rFonts w:ascii="微軟正黑體" w:eastAsia="微軟正黑體" w:hAnsi="微軟正黑體" w:hint="eastAsia"/>
                <w:b/>
              </w:rPr>
              <w:t>2:00PM</w:t>
            </w:r>
            <w:r w:rsidRPr="00E727A0">
              <w:rPr>
                <w:rFonts w:ascii="微軟正黑體" w:eastAsia="微軟正黑體" w:hAnsi="微軟正黑體"/>
                <w:b/>
              </w:rPr>
              <w:t>-3:00PM</w:t>
            </w:r>
          </w:p>
        </w:tc>
        <w:tc>
          <w:tcPr>
            <w:tcW w:w="2120" w:type="dxa"/>
          </w:tcPr>
          <w:p w:rsidR="00315EDD" w:rsidRPr="00E727A0" w:rsidRDefault="00315EDD" w:rsidP="0088325D">
            <w:pPr>
              <w:spacing w:line="0" w:lineRule="atLeast"/>
              <w:rPr>
                <w:rFonts w:ascii="微軟正黑體" w:eastAsia="微軟正黑體" w:hAnsi="微軟正黑體"/>
                <w:b/>
              </w:rPr>
            </w:pPr>
            <w:r w:rsidRPr="00E727A0">
              <w:rPr>
                <w:rFonts w:ascii="微軟正黑體" w:eastAsia="微軟正黑體" w:hAnsi="微軟正黑體" w:hint="eastAsia"/>
                <w:b/>
              </w:rPr>
              <w:t>3:10P</w:t>
            </w:r>
            <w:r w:rsidRPr="00E727A0">
              <w:rPr>
                <w:rFonts w:ascii="微軟正黑體" w:eastAsia="微軟正黑體" w:hAnsi="微軟正黑體"/>
                <w:b/>
              </w:rPr>
              <w:t>M-4</w:t>
            </w:r>
            <w:r w:rsidRPr="00E727A0">
              <w:rPr>
                <w:rFonts w:ascii="微軟正黑體" w:eastAsia="微軟正黑體" w:hAnsi="微軟正黑體" w:hint="eastAsia"/>
                <w:b/>
              </w:rPr>
              <w:t>:10PM</w:t>
            </w:r>
          </w:p>
        </w:tc>
        <w:tc>
          <w:tcPr>
            <w:tcW w:w="2077" w:type="dxa"/>
          </w:tcPr>
          <w:p w:rsidR="00315EDD" w:rsidRPr="00E727A0" w:rsidRDefault="00315EDD" w:rsidP="0088325D">
            <w:pPr>
              <w:spacing w:line="0" w:lineRule="atLeast"/>
              <w:rPr>
                <w:rFonts w:ascii="微軟正黑體" w:eastAsia="微軟正黑體" w:hAnsi="微軟正黑體"/>
                <w:b/>
              </w:rPr>
            </w:pPr>
            <w:r w:rsidRPr="00E727A0">
              <w:rPr>
                <w:rFonts w:ascii="微軟正黑體" w:eastAsia="微軟正黑體" w:hAnsi="微軟正黑體" w:hint="eastAsia"/>
                <w:b/>
              </w:rPr>
              <w:t>4:20PM-5:20PM</w:t>
            </w:r>
          </w:p>
        </w:tc>
        <w:tc>
          <w:tcPr>
            <w:tcW w:w="958" w:type="dxa"/>
          </w:tcPr>
          <w:p w:rsidR="00315EDD" w:rsidRPr="00E727A0" w:rsidRDefault="00315EDD" w:rsidP="0088325D">
            <w:pPr>
              <w:spacing w:line="0" w:lineRule="atLeast"/>
              <w:rPr>
                <w:rFonts w:ascii="微軟正黑體" w:eastAsia="微軟正黑體" w:hAnsi="微軟正黑體"/>
                <w:b/>
              </w:rPr>
            </w:pPr>
            <w:r w:rsidRPr="00E727A0">
              <w:rPr>
                <w:rFonts w:ascii="微軟正黑體" w:eastAsia="微軟正黑體" w:hAnsi="微軟正黑體"/>
                <w:b/>
              </w:rPr>
              <w:t>師資</w:t>
            </w:r>
          </w:p>
        </w:tc>
        <w:tc>
          <w:tcPr>
            <w:tcW w:w="1109" w:type="dxa"/>
          </w:tcPr>
          <w:p w:rsidR="00315EDD" w:rsidRPr="00E727A0" w:rsidRDefault="00315EDD" w:rsidP="0088325D">
            <w:pPr>
              <w:spacing w:line="0" w:lineRule="atLeast"/>
              <w:rPr>
                <w:rFonts w:ascii="微軟正黑體" w:eastAsia="微軟正黑體" w:hAnsi="微軟正黑體"/>
                <w:b/>
              </w:rPr>
            </w:pPr>
            <w:r w:rsidRPr="00E727A0">
              <w:rPr>
                <w:rFonts w:ascii="微軟正黑體" w:eastAsia="微軟正黑體" w:hAnsi="微軟正黑體"/>
                <w:b/>
              </w:rPr>
              <w:t>地點</w:t>
            </w:r>
          </w:p>
        </w:tc>
        <w:tc>
          <w:tcPr>
            <w:tcW w:w="708" w:type="dxa"/>
          </w:tcPr>
          <w:p w:rsidR="00315EDD" w:rsidRPr="00E727A0" w:rsidRDefault="00315EDD" w:rsidP="0088325D">
            <w:pPr>
              <w:spacing w:line="0" w:lineRule="atLeast"/>
              <w:rPr>
                <w:rFonts w:ascii="微軟正黑體" w:eastAsia="微軟正黑體" w:hAnsi="微軟正黑體"/>
                <w:b/>
              </w:rPr>
            </w:pPr>
            <w:r w:rsidRPr="00E727A0">
              <w:rPr>
                <w:rFonts w:ascii="微軟正黑體" w:eastAsia="微軟正黑體" w:hAnsi="微軟正黑體" w:hint="eastAsia"/>
                <w:b/>
              </w:rPr>
              <w:t>堂數</w:t>
            </w:r>
          </w:p>
        </w:tc>
      </w:tr>
      <w:tr w:rsidR="00E727A0" w:rsidRPr="00E727A0" w:rsidTr="0088325D">
        <w:trPr>
          <w:jc w:val="center"/>
        </w:trPr>
        <w:tc>
          <w:tcPr>
            <w:tcW w:w="991"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hint="eastAsia"/>
                <w:sz w:val="20"/>
              </w:rPr>
              <w:t>3/</w:t>
            </w:r>
            <w:r w:rsidRPr="00E727A0">
              <w:rPr>
                <w:rFonts w:ascii="微軟正黑體" w:eastAsia="微軟正黑體" w:hAnsi="微軟正黑體"/>
                <w:sz w:val="20"/>
              </w:rPr>
              <w:t>19</w:t>
            </w:r>
            <w:r w:rsidRPr="00E727A0">
              <w:rPr>
                <w:rFonts w:ascii="微軟正黑體" w:eastAsia="微軟正黑體" w:hAnsi="微軟正黑體" w:hint="eastAsia"/>
                <w:sz w:val="20"/>
              </w:rPr>
              <w:t>(六)</w:t>
            </w:r>
          </w:p>
        </w:tc>
        <w:tc>
          <w:tcPr>
            <w:tcW w:w="2086"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sz w:val="20"/>
              </w:rPr>
              <w:t>進階紀錄片製作導論</w:t>
            </w:r>
          </w:p>
        </w:tc>
        <w:tc>
          <w:tcPr>
            <w:tcW w:w="2120"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sz w:val="20"/>
              </w:rPr>
              <w:t>學員企劃討論</w:t>
            </w:r>
            <w:r w:rsidRPr="00E727A0">
              <w:rPr>
                <w:rFonts w:ascii="微軟正黑體" w:eastAsia="微軟正黑體" w:hAnsi="微軟正黑體" w:hint="eastAsia"/>
                <w:sz w:val="20"/>
              </w:rPr>
              <w:t>1</w:t>
            </w:r>
          </w:p>
        </w:tc>
        <w:tc>
          <w:tcPr>
            <w:tcW w:w="2077"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sz w:val="20"/>
              </w:rPr>
              <w:t>學員企劃討論2</w:t>
            </w:r>
          </w:p>
        </w:tc>
        <w:tc>
          <w:tcPr>
            <w:tcW w:w="958"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sz w:val="20"/>
              </w:rPr>
              <w:t>謝嘉錕</w:t>
            </w:r>
          </w:p>
        </w:tc>
        <w:tc>
          <w:tcPr>
            <w:tcW w:w="1109"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sz w:val="20"/>
              </w:rPr>
              <w:t>府中15</w:t>
            </w:r>
          </w:p>
        </w:tc>
        <w:tc>
          <w:tcPr>
            <w:tcW w:w="708"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hint="eastAsia"/>
                <w:sz w:val="20"/>
              </w:rPr>
              <w:t>3</w:t>
            </w:r>
          </w:p>
        </w:tc>
      </w:tr>
      <w:tr w:rsidR="00E727A0" w:rsidRPr="00E727A0" w:rsidTr="0088325D">
        <w:trPr>
          <w:jc w:val="center"/>
        </w:trPr>
        <w:tc>
          <w:tcPr>
            <w:tcW w:w="991"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hint="eastAsia"/>
                <w:sz w:val="20"/>
              </w:rPr>
              <w:t>3/20(日)</w:t>
            </w:r>
          </w:p>
        </w:tc>
        <w:tc>
          <w:tcPr>
            <w:tcW w:w="2086"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sz w:val="20"/>
              </w:rPr>
              <w:t>紀錄片攝影導論</w:t>
            </w:r>
          </w:p>
        </w:tc>
        <w:tc>
          <w:tcPr>
            <w:tcW w:w="2120"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sz w:val="20"/>
              </w:rPr>
              <w:t>紀錄片攝影與燈光</w:t>
            </w:r>
            <w:r w:rsidRPr="00E727A0">
              <w:rPr>
                <w:rFonts w:ascii="微軟正黑體" w:eastAsia="微軟正黑體" w:hAnsi="微軟正黑體" w:hint="eastAsia"/>
                <w:sz w:val="20"/>
              </w:rPr>
              <w:t>1</w:t>
            </w:r>
          </w:p>
        </w:tc>
        <w:tc>
          <w:tcPr>
            <w:tcW w:w="2077"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sz w:val="20"/>
              </w:rPr>
              <w:t>紀錄片攝影與燈光</w:t>
            </w:r>
            <w:r w:rsidRPr="00E727A0">
              <w:rPr>
                <w:rFonts w:ascii="微軟正黑體" w:eastAsia="微軟正黑體" w:hAnsi="微軟正黑體" w:hint="eastAsia"/>
                <w:sz w:val="20"/>
              </w:rPr>
              <w:t>2</w:t>
            </w:r>
          </w:p>
        </w:tc>
        <w:tc>
          <w:tcPr>
            <w:tcW w:w="958"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sz w:val="20"/>
              </w:rPr>
              <w:t>林良忠</w:t>
            </w:r>
          </w:p>
        </w:tc>
        <w:tc>
          <w:tcPr>
            <w:tcW w:w="1109"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sz w:val="20"/>
              </w:rPr>
              <w:t>電影系</w:t>
            </w:r>
          </w:p>
        </w:tc>
        <w:tc>
          <w:tcPr>
            <w:tcW w:w="708"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hint="eastAsia"/>
                <w:sz w:val="20"/>
              </w:rPr>
              <w:t>3</w:t>
            </w:r>
          </w:p>
        </w:tc>
      </w:tr>
      <w:tr w:rsidR="00E727A0" w:rsidRPr="00E727A0" w:rsidTr="0088325D">
        <w:trPr>
          <w:jc w:val="center"/>
        </w:trPr>
        <w:tc>
          <w:tcPr>
            <w:tcW w:w="991"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hint="eastAsia"/>
                <w:sz w:val="20"/>
              </w:rPr>
              <w:t>3/26(六)</w:t>
            </w:r>
          </w:p>
        </w:tc>
        <w:tc>
          <w:tcPr>
            <w:tcW w:w="2086"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sz w:val="20"/>
              </w:rPr>
              <w:t>紀錄片錄音導論</w:t>
            </w:r>
          </w:p>
        </w:tc>
        <w:tc>
          <w:tcPr>
            <w:tcW w:w="2120"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sz w:val="20"/>
              </w:rPr>
              <w:t>紀錄片錄音與後製</w:t>
            </w:r>
            <w:r w:rsidRPr="00E727A0">
              <w:rPr>
                <w:rFonts w:ascii="微軟正黑體" w:eastAsia="微軟正黑體" w:hAnsi="微軟正黑體" w:hint="eastAsia"/>
                <w:sz w:val="20"/>
              </w:rPr>
              <w:t>1</w:t>
            </w:r>
          </w:p>
        </w:tc>
        <w:tc>
          <w:tcPr>
            <w:tcW w:w="2077"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sz w:val="20"/>
              </w:rPr>
              <w:t>紀錄片錄音與後製</w:t>
            </w:r>
            <w:r w:rsidRPr="00E727A0">
              <w:rPr>
                <w:rFonts w:ascii="微軟正黑體" w:eastAsia="微軟正黑體" w:hAnsi="微軟正黑體" w:hint="eastAsia"/>
                <w:sz w:val="20"/>
              </w:rPr>
              <w:t>2</w:t>
            </w:r>
          </w:p>
        </w:tc>
        <w:tc>
          <w:tcPr>
            <w:tcW w:w="958"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sz w:val="20"/>
              </w:rPr>
              <w:t>劉奕鞍</w:t>
            </w:r>
          </w:p>
        </w:tc>
        <w:tc>
          <w:tcPr>
            <w:tcW w:w="1109"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sz w:val="20"/>
              </w:rPr>
              <w:t>電影系</w:t>
            </w:r>
          </w:p>
        </w:tc>
        <w:tc>
          <w:tcPr>
            <w:tcW w:w="708"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hint="eastAsia"/>
                <w:sz w:val="20"/>
              </w:rPr>
              <w:t>3</w:t>
            </w:r>
          </w:p>
        </w:tc>
      </w:tr>
      <w:tr w:rsidR="00E727A0" w:rsidRPr="00E727A0" w:rsidTr="0088325D">
        <w:trPr>
          <w:jc w:val="center"/>
        </w:trPr>
        <w:tc>
          <w:tcPr>
            <w:tcW w:w="991"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hint="eastAsia"/>
                <w:sz w:val="20"/>
              </w:rPr>
              <w:t>3/2</w:t>
            </w:r>
            <w:r w:rsidRPr="00E727A0">
              <w:rPr>
                <w:rFonts w:ascii="微軟正黑體" w:eastAsia="微軟正黑體" w:hAnsi="微軟正黑體"/>
                <w:sz w:val="20"/>
              </w:rPr>
              <w:t>7</w:t>
            </w:r>
            <w:r w:rsidRPr="00E727A0">
              <w:rPr>
                <w:rFonts w:ascii="微軟正黑體" w:eastAsia="微軟正黑體" w:hAnsi="微軟正黑體" w:hint="eastAsia"/>
                <w:sz w:val="20"/>
              </w:rPr>
              <w:t>(日)</w:t>
            </w:r>
          </w:p>
        </w:tc>
        <w:tc>
          <w:tcPr>
            <w:tcW w:w="2086"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sz w:val="20"/>
              </w:rPr>
              <w:t>紀錄片剪輯導論</w:t>
            </w:r>
          </w:p>
        </w:tc>
        <w:tc>
          <w:tcPr>
            <w:tcW w:w="2120"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sz w:val="20"/>
              </w:rPr>
              <w:t>紀錄片剪輯美學</w:t>
            </w:r>
          </w:p>
        </w:tc>
        <w:tc>
          <w:tcPr>
            <w:tcW w:w="2077"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sz w:val="20"/>
              </w:rPr>
              <w:t>紀錄片剪輯美學</w:t>
            </w:r>
          </w:p>
        </w:tc>
        <w:tc>
          <w:tcPr>
            <w:tcW w:w="958"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sz w:val="20"/>
              </w:rPr>
              <w:t>黃懿齡</w:t>
            </w:r>
          </w:p>
        </w:tc>
        <w:tc>
          <w:tcPr>
            <w:tcW w:w="1109"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sz w:val="20"/>
              </w:rPr>
              <w:t>府中15</w:t>
            </w:r>
          </w:p>
        </w:tc>
        <w:tc>
          <w:tcPr>
            <w:tcW w:w="708"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hint="eastAsia"/>
                <w:sz w:val="20"/>
              </w:rPr>
              <w:t>3</w:t>
            </w:r>
          </w:p>
        </w:tc>
      </w:tr>
      <w:tr w:rsidR="00E727A0" w:rsidRPr="00E727A0" w:rsidTr="0088325D">
        <w:trPr>
          <w:jc w:val="center"/>
        </w:trPr>
        <w:tc>
          <w:tcPr>
            <w:tcW w:w="991"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hint="eastAsia"/>
                <w:sz w:val="20"/>
              </w:rPr>
              <w:t>4/0</w:t>
            </w:r>
            <w:r w:rsidRPr="00E727A0">
              <w:rPr>
                <w:rFonts w:ascii="微軟正黑體" w:eastAsia="微軟正黑體" w:hAnsi="微軟正黑體"/>
                <w:sz w:val="20"/>
              </w:rPr>
              <w:t>2</w:t>
            </w:r>
            <w:r w:rsidRPr="00E727A0">
              <w:rPr>
                <w:rFonts w:ascii="微軟正黑體" w:eastAsia="微軟正黑體" w:hAnsi="微軟正黑體" w:hint="eastAsia"/>
                <w:sz w:val="20"/>
              </w:rPr>
              <w:t>(六)</w:t>
            </w:r>
          </w:p>
        </w:tc>
        <w:tc>
          <w:tcPr>
            <w:tcW w:w="2086"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sz w:val="20"/>
              </w:rPr>
              <w:t>紀錄片後製</w:t>
            </w:r>
            <w:r w:rsidRPr="00E727A0">
              <w:rPr>
                <w:rFonts w:ascii="微軟正黑體" w:eastAsia="微軟正黑體" w:hAnsi="微軟正黑體" w:hint="eastAsia"/>
                <w:sz w:val="20"/>
              </w:rPr>
              <w:t>與輸出</w:t>
            </w:r>
          </w:p>
        </w:tc>
        <w:tc>
          <w:tcPr>
            <w:tcW w:w="2120"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hint="eastAsia"/>
                <w:sz w:val="20"/>
              </w:rPr>
              <w:t>紀錄片後製流程</w:t>
            </w:r>
          </w:p>
        </w:tc>
        <w:tc>
          <w:tcPr>
            <w:tcW w:w="2077"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sz w:val="20"/>
              </w:rPr>
              <w:t>紀錄片輸出原理</w:t>
            </w:r>
          </w:p>
        </w:tc>
        <w:tc>
          <w:tcPr>
            <w:tcW w:w="958"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sz w:val="20"/>
              </w:rPr>
              <w:t>丁</w:t>
            </w:r>
            <w:proofErr w:type="gramStart"/>
            <w:r w:rsidRPr="00E727A0">
              <w:rPr>
                <w:rFonts w:ascii="微軟正黑體" w:eastAsia="微軟正黑體" w:hAnsi="微軟正黑體"/>
                <w:sz w:val="20"/>
              </w:rPr>
              <w:t>祈</w:t>
            </w:r>
            <w:proofErr w:type="gramEnd"/>
            <w:r w:rsidRPr="00E727A0">
              <w:rPr>
                <w:rFonts w:ascii="微軟正黑體" w:eastAsia="微軟正黑體" w:hAnsi="微軟正黑體"/>
                <w:sz w:val="20"/>
              </w:rPr>
              <w:t>方</w:t>
            </w:r>
          </w:p>
        </w:tc>
        <w:tc>
          <w:tcPr>
            <w:tcW w:w="1109"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sz w:val="20"/>
              </w:rPr>
              <w:t>電影系</w:t>
            </w:r>
          </w:p>
        </w:tc>
        <w:tc>
          <w:tcPr>
            <w:tcW w:w="708"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hint="eastAsia"/>
                <w:sz w:val="20"/>
              </w:rPr>
              <w:t>3</w:t>
            </w:r>
          </w:p>
        </w:tc>
      </w:tr>
      <w:tr w:rsidR="00E727A0" w:rsidRPr="00E727A0" w:rsidTr="0088325D">
        <w:trPr>
          <w:jc w:val="center"/>
        </w:trPr>
        <w:tc>
          <w:tcPr>
            <w:tcW w:w="991"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hint="eastAsia"/>
                <w:sz w:val="20"/>
              </w:rPr>
              <w:t>4/03(日)</w:t>
            </w:r>
          </w:p>
        </w:tc>
        <w:tc>
          <w:tcPr>
            <w:tcW w:w="6283" w:type="dxa"/>
            <w:gridSpan w:val="3"/>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sz w:val="20"/>
              </w:rPr>
              <w:t>進階紀錄片拍攝流程實做</w:t>
            </w:r>
            <w:r w:rsidRPr="00E727A0">
              <w:rPr>
                <w:rFonts w:ascii="微軟正黑體" w:eastAsia="微軟正黑體" w:hAnsi="微軟正黑體" w:hint="eastAsia"/>
                <w:sz w:val="20"/>
              </w:rPr>
              <w:t>1 (第一組)</w:t>
            </w:r>
          </w:p>
        </w:tc>
        <w:tc>
          <w:tcPr>
            <w:tcW w:w="958"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sz w:val="20"/>
              </w:rPr>
              <w:t>謝嘉錕</w:t>
            </w:r>
          </w:p>
        </w:tc>
        <w:tc>
          <w:tcPr>
            <w:tcW w:w="1109"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sz w:val="20"/>
              </w:rPr>
              <w:t>外拍課程</w:t>
            </w:r>
          </w:p>
        </w:tc>
        <w:tc>
          <w:tcPr>
            <w:tcW w:w="708"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hint="eastAsia"/>
                <w:sz w:val="20"/>
              </w:rPr>
              <w:t>3</w:t>
            </w:r>
          </w:p>
        </w:tc>
      </w:tr>
      <w:tr w:rsidR="00E727A0" w:rsidRPr="00E727A0" w:rsidTr="0088325D">
        <w:trPr>
          <w:jc w:val="center"/>
        </w:trPr>
        <w:tc>
          <w:tcPr>
            <w:tcW w:w="991"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hint="eastAsia"/>
                <w:sz w:val="20"/>
              </w:rPr>
              <w:t>4/09(六)</w:t>
            </w:r>
          </w:p>
        </w:tc>
        <w:tc>
          <w:tcPr>
            <w:tcW w:w="6283" w:type="dxa"/>
            <w:gridSpan w:val="3"/>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sz w:val="20"/>
              </w:rPr>
              <w:t>進階紀錄片拍攝流程實做</w:t>
            </w:r>
            <w:r w:rsidRPr="00E727A0">
              <w:rPr>
                <w:rFonts w:ascii="微軟正黑體" w:eastAsia="微軟正黑體" w:hAnsi="微軟正黑體" w:hint="eastAsia"/>
                <w:sz w:val="20"/>
              </w:rPr>
              <w:t>2 (第二組)</w:t>
            </w:r>
          </w:p>
        </w:tc>
        <w:tc>
          <w:tcPr>
            <w:tcW w:w="958"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sz w:val="20"/>
              </w:rPr>
              <w:t>謝嘉錕</w:t>
            </w:r>
          </w:p>
        </w:tc>
        <w:tc>
          <w:tcPr>
            <w:tcW w:w="1109"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sz w:val="20"/>
              </w:rPr>
              <w:t>外拍課程</w:t>
            </w:r>
          </w:p>
        </w:tc>
        <w:tc>
          <w:tcPr>
            <w:tcW w:w="708"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hint="eastAsia"/>
                <w:sz w:val="20"/>
              </w:rPr>
              <w:t>3</w:t>
            </w:r>
          </w:p>
        </w:tc>
      </w:tr>
      <w:tr w:rsidR="00E727A0" w:rsidRPr="00E727A0" w:rsidTr="0088325D">
        <w:trPr>
          <w:jc w:val="center"/>
        </w:trPr>
        <w:tc>
          <w:tcPr>
            <w:tcW w:w="991"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hint="eastAsia"/>
                <w:sz w:val="20"/>
              </w:rPr>
              <w:t>4/10(日)</w:t>
            </w:r>
          </w:p>
        </w:tc>
        <w:tc>
          <w:tcPr>
            <w:tcW w:w="6283" w:type="dxa"/>
            <w:gridSpan w:val="3"/>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sz w:val="20"/>
              </w:rPr>
              <w:t>進階紀錄片拍攝流程實做</w:t>
            </w:r>
            <w:r w:rsidRPr="00E727A0">
              <w:rPr>
                <w:rFonts w:ascii="微軟正黑體" w:eastAsia="微軟正黑體" w:hAnsi="微軟正黑體" w:hint="eastAsia"/>
                <w:sz w:val="20"/>
              </w:rPr>
              <w:t>3 (第三組)</w:t>
            </w:r>
          </w:p>
        </w:tc>
        <w:tc>
          <w:tcPr>
            <w:tcW w:w="958"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sz w:val="20"/>
              </w:rPr>
              <w:t>謝嘉錕</w:t>
            </w:r>
          </w:p>
        </w:tc>
        <w:tc>
          <w:tcPr>
            <w:tcW w:w="1109"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sz w:val="20"/>
              </w:rPr>
              <w:t>外拍課程</w:t>
            </w:r>
          </w:p>
        </w:tc>
        <w:tc>
          <w:tcPr>
            <w:tcW w:w="708"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hint="eastAsia"/>
                <w:sz w:val="20"/>
              </w:rPr>
              <w:t>3</w:t>
            </w:r>
          </w:p>
        </w:tc>
      </w:tr>
      <w:tr w:rsidR="00315EDD" w:rsidRPr="00E727A0" w:rsidTr="0088325D">
        <w:trPr>
          <w:jc w:val="center"/>
        </w:trPr>
        <w:tc>
          <w:tcPr>
            <w:tcW w:w="991"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hint="eastAsia"/>
                <w:sz w:val="20"/>
              </w:rPr>
              <w:t>4/17(日)</w:t>
            </w:r>
          </w:p>
        </w:tc>
        <w:tc>
          <w:tcPr>
            <w:tcW w:w="4206" w:type="dxa"/>
            <w:gridSpan w:val="2"/>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sz w:val="20"/>
              </w:rPr>
              <w:t>拍攝成果</w:t>
            </w:r>
            <w:r w:rsidRPr="00E727A0">
              <w:rPr>
                <w:rFonts w:ascii="微軟正黑體" w:eastAsia="微軟正黑體" w:hAnsi="微軟正黑體" w:hint="eastAsia"/>
                <w:sz w:val="20"/>
              </w:rPr>
              <w:t>發表及</w:t>
            </w:r>
            <w:r w:rsidRPr="00E727A0">
              <w:rPr>
                <w:rFonts w:ascii="微軟正黑體" w:eastAsia="微軟正黑體" w:hAnsi="微軟正黑體"/>
                <w:sz w:val="20"/>
              </w:rPr>
              <w:t>討論</w:t>
            </w:r>
            <w:proofErr w:type="gramStart"/>
            <w:r w:rsidRPr="00E727A0">
              <w:rPr>
                <w:rFonts w:ascii="微軟正黑體" w:eastAsia="微軟正黑體" w:hAnsi="微軟正黑體" w:hint="eastAsia"/>
                <w:sz w:val="20"/>
              </w:rPr>
              <w:t>（</w:t>
            </w:r>
            <w:proofErr w:type="gramEnd"/>
            <w:r w:rsidRPr="00E727A0">
              <w:rPr>
                <w:rFonts w:ascii="微軟正黑體" w:eastAsia="微軟正黑體" w:hAnsi="微軟正黑體" w:hint="eastAsia"/>
                <w:sz w:val="20"/>
              </w:rPr>
              <w:t>2:00-3:30</w:t>
            </w:r>
            <w:proofErr w:type="gramStart"/>
            <w:r w:rsidRPr="00E727A0">
              <w:rPr>
                <w:rFonts w:ascii="微軟正黑體" w:eastAsia="微軟正黑體" w:hAnsi="微軟正黑體" w:hint="eastAsia"/>
                <w:sz w:val="20"/>
              </w:rPr>
              <w:t>）</w:t>
            </w:r>
            <w:proofErr w:type="gramEnd"/>
          </w:p>
        </w:tc>
        <w:tc>
          <w:tcPr>
            <w:tcW w:w="2077" w:type="dxa"/>
            <w:tcBorders>
              <w:tl2br w:val="single" w:sz="4" w:space="0" w:color="auto"/>
            </w:tcBorders>
          </w:tcPr>
          <w:p w:rsidR="00315EDD" w:rsidRPr="00E727A0" w:rsidRDefault="00315EDD" w:rsidP="0088325D">
            <w:pPr>
              <w:spacing w:line="0" w:lineRule="atLeast"/>
              <w:rPr>
                <w:rFonts w:ascii="微軟正黑體" w:eastAsia="微軟正黑體" w:hAnsi="微軟正黑體"/>
                <w:sz w:val="20"/>
              </w:rPr>
            </w:pPr>
          </w:p>
        </w:tc>
        <w:tc>
          <w:tcPr>
            <w:tcW w:w="958"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sz w:val="20"/>
              </w:rPr>
              <w:t>全體講師</w:t>
            </w:r>
          </w:p>
        </w:tc>
        <w:tc>
          <w:tcPr>
            <w:tcW w:w="1109"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hint="eastAsia"/>
                <w:sz w:val="20"/>
              </w:rPr>
              <w:t>府中15</w:t>
            </w:r>
          </w:p>
        </w:tc>
        <w:tc>
          <w:tcPr>
            <w:tcW w:w="708" w:type="dxa"/>
          </w:tcPr>
          <w:p w:rsidR="00315EDD" w:rsidRPr="00E727A0" w:rsidRDefault="00315EDD" w:rsidP="0088325D">
            <w:pPr>
              <w:spacing w:line="0" w:lineRule="atLeast"/>
              <w:rPr>
                <w:rFonts w:ascii="微軟正黑體" w:eastAsia="微軟正黑體" w:hAnsi="微軟正黑體"/>
                <w:sz w:val="20"/>
              </w:rPr>
            </w:pPr>
            <w:r w:rsidRPr="00E727A0">
              <w:rPr>
                <w:rFonts w:ascii="微軟正黑體" w:eastAsia="微軟正黑體" w:hAnsi="微軟正黑體" w:hint="eastAsia"/>
                <w:sz w:val="20"/>
              </w:rPr>
              <w:t>1.5</w:t>
            </w:r>
          </w:p>
        </w:tc>
      </w:tr>
    </w:tbl>
    <w:p w:rsidR="00315EDD" w:rsidRPr="00E727A0" w:rsidRDefault="00315EDD" w:rsidP="00315EDD">
      <w:pPr>
        <w:spacing w:line="0" w:lineRule="atLeast"/>
        <w:rPr>
          <w:rFonts w:ascii="微軟正黑體" w:eastAsia="微軟正黑體" w:hAnsi="微軟正黑體"/>
        </w:rPr>
      </w:pPr>
    </w:p>
    <w:p w:rsidR="00315EDD" w:rsidRPr="00E727A0" w:rsidRDefault="00315EDD" w:rsidP="00315EDD">
      <w:pPr>
        <w:pStyle w:val="a8"/>
        <w:numPr>
          <w:ilvl w:val="0"/>
          <w:numId w:val="9"/>
        </w:numPr>
        <w:spacing w:line="0" w:lineRule="atLeast"/>
        <w:ind w:leftChars="0"/>
        <w:rPr>
          <w:rFonts w:ascii="微軟正黑體" w:eastAsia="微軟正黑體" w:hAnsi="微軟正黑體"/>
        </w:rPr>
      </w:pPr>
      <w:r w:rsidRPr="00E727A0">
        <w:rPr>
          <w:rFonts w:ascii="微軟正黑體" w:eastAsia="微軟正黑體" w:hAnsi="微軟正黑體" w:hint="eastAsia"/>
        </w:rPr>
        <w:t>本工作坊設有一位技術助教，將於活動期間，隨時提供學員影片製作技術上的諮詢與協助，並負責掌控各組作品製作進度。</w:t>
      </w:r>
    </w:p>
    <w:p w:rsidR="00315EDD" w:rsidRPr="00CA0C49" w:rsidRDefault="00315EDD" w:rsidP="00315EDD">
      <w:pPr>
        <w:pStyle w:val="a8"/>
        <w:numPr>
          <w:ilvl w:val="0"/>
          <w:numId w:val="9"/>
        </w:numPr>
        <w:spacing w:line="0" w:lineRule="atLeast"/>
        <w:ind w:leftChars="0"/>
        <w:rPr>
          <w:rFonts w:ascii="微軟正黑體" w:eastAsia="微軟正黑體" w:hAnsi="微軟正黑體"/>
          <w:color w:val="FF0000"/>
        </w:rPr>
      </w:pPr>
      <w:r w:rsidRPr="00E727A0">
        <w:rPr>
          <w:rFonts w:ascii="微軟正黑體" w:eastAsia="微軟正黑體" w:hAnsi="微軟正黑體"/>
        </w:rPr>
        <w:t>拍攝</w:t>
      </w:r>
      <w:proofErr w:type="gramStart"/>
      <w:r w:rsidRPr="00E727A0">
        <w:rPr>
          <w:rFonts w:ascii="微軟正黑體" w:eastAsia="微軟正黑體" w:hAnsi="微軟正黑體"/>
        </w:rPr>
        <w:t>期間，</w:t>
      </w:r>
      <w:proofErr w:type="gramEnd"/>
      <w:r w:rsidRPr="00E727A0">
        <w:rPr>
          <w:rFonts w:ascii="微軟正黑體" w:eastAsia="微軟正黑體" w:hAnsi="微軟正黑體"/>
        </w:rPr>
        <w:t>主辦單位將</w:t>
      </w:r>
      <w:r w:rsidR="00CA0C49" w:rsidRPr="00E727A0">
        <w:rPr>
          <w:rFonts w:ascii="微軟正黑體" w:eastAsia="微軟正黑體" w:hAnsi="微軟正黑體" w:hint="eastAsia"/>
        </w:rPr>
        <w:t>於課程</w:t>
      </w:r>
      <w:proofErr w:type="gramStart"/>
      <w:r w:rsidR="00CA0C49" w:rsidRPr="00E727A0">
        <w:rPr>
          <w:rFonts w:ascii="微軟正黑體" w:eastAsia="微軟正黑體" w:hAnsi="微軟正黑體" w:hint="eastAsia"/>
        </w:rPr>
        <w:t>期間，</w:t>
      </w:r>
      <w:proofErr w:type="gramEnd"/>
      <w:r w:rsidR="00CA0C49" w:rsidRPr="00E727A0">
        <w:rPr>
          <w:rFonts w:ascii="微軟正黑體" w:eastAsia="微軟正黑體" w:hAnsi="微軟正黑體" w:hint="eastAsia"/>
        </w:rPr>
        <w:t>將</w:t>
      </w:r>
      <w:r w:rsidRPr="00E727A0">
        <w:rPr>
          <w:rFonts w:ascii="微軟正黑體" w:eastAsia="微軟正黑體" w:hAnsi="微軟正黑體"/>
        </w:rPr>
        <w:t>視實際情況提供</w:t>
      </w:r>
      <w:r w:rsidR="00CA0C49" w:rsidRPr="00E727A0">
        <w:rPr>
          <w:rFonts w:ascii="微軟正黑體" w:eastAsia="微軟正黑體" w:hAnsi="微軟正黑體" w:hint="eastAsia"/>
        </w:rPr>
        <w:t>課程所需設備及</w:t>
      </w:r>
      <w:r w:rsidR="00CA0C49" w:rsidRPr="00E727A0">
        <w:rPr>
          <w:rFonts w:ascii="微軟正黑體" w:eastAsia="微軟正黑體" w:hAnsi="微軟正黑體"/>
        </w:rPr>
        <w:t>器材</w:t>
      </w:r>
      <w:r w:rsidR="00CA0C49" w:rsidRPr="00E727A0">
        <w:rPr>
          <w:rFonts w:ascii="微軟正黑體" w:eastAsia="微軟正黑體" w:hAnsi="微軟正黑體" w:hint="eastAsia"/>
        </w:rPr>
        <w:t>借用</w:t>
      </w:r>
      <w:r w:rsidRPr="00E727A0">
        <w:rPr>
          <w:rFonts w:ascii="微軟正黑體" w:eastAsia="微軟正黑體" w:hAnsi="微軟正黑體"/>
        </w:rPr>
        <w:t>。</w:t>
      </w:r>
    </w:p>
    <w:p w:rsidR="0006174D" w:rsidRPr="00827BE4" w:rsidRDefault="0006174D" w:rsidP="00827BE4">
      <w:pPr>
        <w:pStyle w:val="a8"/>
        <w:numPr>
          <w:ilvl w:val="0"/>
          <w:numId w:val="11"/>
        </w:numPr>
        <w:spacing w:line="0" w:lineRule="atLeast"/>
        <w:ind w:leftChars="0" w:left="567" w:hanging="567"/>
        <w:rPr>
          <w:rFonts w:ascii="微軟正黑體" w:eastAsia="微軟正黑體" w:hAnsi="微軟正黑體"/>
          <w:b/>
        </w:rPr>
      </w:pPr>
      <w:bookmarkStart w:id="0" w:name="_GoBack"/>
      <w:bookmarkEnd w:id="0"/>
      <w:r w:rsidRPr="00827BE4">
        <w:rPr>
          <w:rFonts w:ascii="微軟正黑體" w:eastAsia="微軟正黑體" w:hAnsi="微軟正黑體"/>
          <w:b/>
        </w:rPr>
        <w:t>活動對象及名額</w:t>
      </w:r>
    </w:p>
    <w:p w:rsidR="0006174D" w:rsidRPr="00827BE4" w:rsidRDefault="0006174D" w:rsidP="00CA0C49">
      <w:pPr>
        <w:pStyle w:val="a8"/>
        <w:numPr>
          <w:ilvl w:val="0"/>
          <w:numId w:val="2"/>
        </w:numPr>
        <w:spacing w:line="0" w:lineRule="atLeast"/>
        <w:ind w:leftChars="0"/>
        <w:jc w:val="both"/>
        <w:rPr>
          <w:rFonts w:ascii="微軟正黑體" w:eastAsia="微軟正黑體" w:hAnsi="微軟正黑體"/>
        </w:rPr>
      </w:pPr>
      <w:r w:rsidRPr="00827BE4">
        <w:rPr>
          <w:rFonts w:ascii="微軟正黑體" w:eastAsia="微軟正黑體" w:hAnsi="微軟正黑體"/>
        </w:rPr>
        <w:t>對拍攝紀錄片有興趣且有影像創作經驗</w:t>
      </w:r>
      <w:r w:rsidR="00092164">
        <w:rPr>
          <w:rFonts w:ascii="微軟正黑體" w:eastAsia="微軟正黑體" w:hAnsi="微軟正黑體"/>
        </w:rPr>
        <w:t>（獨立紀錄片工作者、影視科系學生）</w:t>
      </w:r>
      <w:r w:rsidRPr="00827BE4">
        <w:rPr>
          <w:rFonts w:ascii="微軟正黑體" w:eastAsia="微軟正黑體" w:hAnsi="微軟正黑體"/>
        </w:rPr>
        <w:t>，想進一步了解</w:t>
      </w:r>
      <w:r w:rsidR="00EB3FE1">
        <w:rPr>
          <w:rFonts w:ascii="微軟正黑體" w:eastAsia="微軟正黑體" w:hAnsi="微軟正黑體"/>
        </w:rPr>
        <w:t>專業紀錄片拍攝流程者，可</w:t>
      </w:r>
      <w:r w:rsidR="00E164A9">
        <w:rPr>
          <w:rFonts w:ascii="微軟正黑體" w:eastAsia="微軟正黑體" w:hAnsi="微軟正黑體" w:hint="eastAsia"/>
        </w:rPr>
        <w:t>報名</w:t>
      </w:r>
      <w:r w:rsidR="00855B23" w:rsidRPr="00827BE4">
        <w:rPr>
          <w:rFonts w:ascii="微軟正黑體" w:eastAsia="微軟正黑體" w:hAnsi="微軟正黑體" w:hint="eastAsia"/>
        </w:rPr>
        <w:t>參加。</w:t>
      </w:r>
    </w:p>
    <w:p w:rsidR="00855B23" w:rsidRPr="00827BE4" w:rsidRDefault="00F13269" w:rsidP="00CA0C49">
      <w:pPr>
        <w:pStyle w:val="a8"/>
        <w:numPr>
          <w:ilvl w:val="0"/>
          <w:numId w:val="2"/>
        </w:numPr>
        <w:spacing w:line="0" w:lineRule="atLeast"/>
        <w:ind w:leftChars="0"/>
        <w:jc w:val="both"/>
        <w:rPr>
          <w:rFonts w:ascii="微軟正黑體" w:eastAsia="微軟正黑體" w:hAnsi="微軟正黑體"/>
        </w:rPr>
      </w:pPr>
      <w:r>
        <w:rPr>
          <w:rFonts w:ascii="微軟正黑體" w:eastAsia="微軟正黑體" w:hAnsi="微軟正黑體" w:hint="eastAsia"/>
        </w:rPr>
        <w:t>報名者</w:t>
      </w:r>
      <w:r w:rsidR="00E164A9">
        <w:rPr>
          <w:rFonts w:ascii="微軟正黑體" w:eastAsia="微軟正黑體" w:hAnsi="微軟正黑體"/>
        </w:rPr>
        <w:t>須在報名時提出一份製作企</w:t>
      </w:r>
      <w:r w:rsidR="00E164A9">
        <w:rPr>
          <w:rFonts w:ascii="微軟正黑體" w:eastAsia="微軟正黑體" w:hAnsi="微軟正黑體" w:hint="eastAsia"/>
        </w:rPr>
        <w:t>畫</w:t>
      </w:r>
      <w:r w:rsidR="00E164A9">
        <w:rPr>
          <w:rFonts w:ascii="微軟正黑體" w:eastAsia="微軟正黑體" w:hAnsi="微軟正黑體"/>
        </w:rPr>
        <w:t>書，企</w:t>
      </w:r>
      <w:r w:rsidR="00E164A9">
        <w:rPr>
          <w:rFonts w:ascii="微軟正黑體" w:eastAsia="微軟正黑體" w:hAnsi="微軟正黑體" w:hint="eastAsia"/>
        </w:rPr>
        <w:t>劃</w:t>
      </w:r>
      <w:r w:rsidR="00855B23" w:rsidRPr="00827BE4">
        <w:rPr>
          <w:rFonts w:ascii="微軟正黑體" w:eastAsia="微軟正黑體" w:hAnsi="微軟正黑體"/>
        </w:rPr>
        <w:t>內容針對「大</w:t>
      </w:r>
      <w:proofErr w:type="gramStart"/>
      <w:r w:rsidR="00EB3FE1">
        <w:rPr>
          <w:rFonts w:ascii="微軟正黑體" w:eastAsia="微軟正黑體" w:hAnsi="微軟正黑體" w:hint="eastAsia"/>
        </w:rPr>
        <w:t>臺</w:t>
      </w:r>
      <w:proofErr w:type="gramEnd"/>
      <w:r w:rsidR="00855B23" w:rsidRPr="00827BE4">
        <w:rPr>
          <w:rFonts w:ascii="微軟正黑體" w:eastAsia="微軟正黑體" w:hAnsi="微軟正黑體"/>
        </w:rPr>
        <w:t>北地區可拍攝紀錄之人物或事件」為主，長度須限制在</w:t>
      </w:r>
      <w:r w:rsidR="00855B23" w:rsidRPr="00827BE4">
        <w:rPr>
          <w:rFonts w:ascii="微軟正黑體" w:eastAsia="微軟正黑體" w:hAnsi="微軟正黑體" w:hint="eastAsia"/>
        </w:rPr>
        <w:t>15分鐘以內。課堂中將討論評選出</w:t>
      </w:r>
      <w:r w:rsidR="00E164A9">
        <w:rPr>
          <w:rFonts w:ascii="微軟正黑體" w:eastAsia="微軟正黑體" w:hAnsi="微軟正黑體" w:hint="eastAsia"/>
        </w:rPr>
        <w:t>3</w:t>
      </w:r>
      <w:r w:rsidR="00855B23" w:rsidRPr="00827BE4">
        <w:rPr>
          <w:rFonts w:ascii="微軟正黑體" w:eastAsia="微軟正黑體" w:hAnsi="微軟正黑體" w:hint="eastAsia"/>
        </w:rPr>
        <w:t>部可實行之企劃</w:t>
      </w:r>
      <w:r>
        <w:rPr>
          <w:rFonts w:ascii="新細明體" w:eastAsia="新細明體" w:hAnsi="新細明體" w:hint="eastAsia"/>
        </w:rPr>
        <w:t>，</w:t>
      </w:r>
      <w:r w:rsidRPr="00827BE4">
        <w:rPr>
          <w:rFonts w:ascii="微軟正黑體" w:eastAsia="微軟正黑體" w:hAnsi="微軟正黑體" w:hint="eastAsia"/>
        </w:rPr>
        <w:t>以導演、攝影、燈光、錄音、後製</w:t>
      </w:r>
      <w:r>
        <w:rPr>
          <w:rFonts w:ascii="微軟正黑體" w:eastAsia="微軟正黑體" w:hAnsi="微軟正黑體" w:hint="eastAsia"/>
        </w:rPr>
        <w:t>進行</w:t>
      </w:r>
      <w:r w:rsidR="00CD28DC">
        <w:rPr>
          <w:rFonts w:ascii="微軟正黑體" w:eastAsia="微軟正黑體" w:hAnsi="微軟正黑體" w:hint="eastAsia"/>
        </w:rPr>
        <w:t>分組</w:t>
      </w:r>
      <w:r w:rsidR="00855B23" w:rsidRPr="00827BE4">
        <w:rPr>
          <w:rFonts w:ascii="微軟正黑體" w:eastAsia="微軟正黑體" w:hAnsi="微軟正黑體" w:hint="eastAsia"/>
        </w:rPr>
        <w:t>拍攝。</w:t>
      </w:r>
    </w:p>
    <w:p w:rsidR="0006174D" w:rsidRPr="00827BE4" w:rsidRDefault="0006174D" w:rsidP="00827BE4">
      <w:pPr>
        <w:spacing w:line="0" w:lineRule="atLeast"/>
        <w:rPr>
          <w:rFonts w:ascii="微軟正黑體" w:eastAsia="微軟正黑體" w:hAnsi="微軟正黑體"/>
        </w:rPr>
      </w:pPr>
    </w:p>
    <w:p w:rsidR="0057047A" w:rsidRPr="00827BE4" w:rsidRDefault="00BF5D1A" w:rsidP="00827BE4">
      <w:pPr>
        <w:pStyle w:val="a8"/>
        <w:numPr>
          <w:ilvl w:val="0"/>
          <w:numId w:val="11"/>
        </w:numPr>
        <w:spacing w:line="0" w:lineRule="atLeast"/>
        <w:ind w:leftChars="0" w:left="426"/>
        <w:rPr>
          <w:rFonts w:ascii="微軟正黑體" w:eastAsia="微軟正黑體" w:hAnsi="微軟正黑體"/>
          <w:b/>
        </w:rPr>
      </w:pPr>
      <w:r w:rsidRPr="00827BE4">
        <w:rPr>
          <w:rFonts w:ascii="微軟正黑體" w:eastAsia="微軟正黑體" w:hAnsi="微軟正黑體" w:hint="eastAsia"/>
          <w:b/>
        </w:rPr>
        <w:t>報名</w:t>
      </w:r>
      <w:r w:rsidR="0057047A" w:rsidRPr="00827BE4">
        <w:rPr>
          <w:rFonts w:ascii="微軟正黑體" w:eastAsia="微軟正黑體" w:hAnsi="微軟正黑體" w:hint="eastAsia"/>
          <w:b/>
        </w:rPr>
        <w:t>辦法</w:t>
      </w:r>
      <w:r w:rsidR="003D0F4B" w:rsidRPr="00827BE4">
        <w:rPr>
          <w:rFonts w:ascii="微軟正黑體" w:eastAsia="微軟正黑體" w:hAnsi="微軟正黑體" w:hint="eastAsia"/>
          <w:b/>
        </w:rPr>
        <w:t>及課程</w:t>
      </w:r>
      <w:r w:rsidR="0057047A" w:rsidRPr="00827BE4">
        <w:rPr>
          <w:rFonts w:ascii="微軟正黑體" w:eastAsia="微軟正黑體" w:hAnsi="微軟正黑體" w:hint="eastAsia"/>
          <w:b/>
        </w:rPr>
        <w:t>費用</w:t>
      </w:r>
    </w:p>
    <w:p w:rsidR="0057047A" w:rsidRPr="00827BE4" w:rsidRDefault="00902D80" w:rsidP="00CA0C49">
      <w:pPr>
        <w:pStyle w:val="a8"/>
        <w:numPr>
          <w:ilvl w:val="0"/>
          <w:numId w:val="13"/>
        </w:numPr>
        <w:spacing w:line="0" w:lineRule="atLeast"/>
        <w:ind w:leftChars="0"/>
        <w:jc w:val="both"/>
        <w:rPr>
          <w:rFonts w:ascii="微軟正黑體" w:eastAsia="微軟正黑體" w:hAnsi="微軟正黑體"/>
        </w:rPr>
      </w:pPr>
      <w:r>
        <w:rPr>
          <w:rFonts w:ascii="微軟正黑體" w:eastAsia="微軟正黑體" w:hAnsi="微軟正黑體"/>
        </w:rPr>
        <w:t>報名</w:t>
      </w:r>
      <w:r>
        <w:rPr>
          <w:rFonts w:ascii="微軟正黑體" w:eastAsia="微軟正黑體" w:hAnsi="微軟正黑體" w:hint="eastAsia"/>
        </w:rPr>
        <w:t>日期</w:t>
      </w:r>
      <w:r w:rsidR="0057047A" w:rsidRPr="00827BE4">
        <w:rPr>
          <w:rFonts w:ascii="微軟正黑體" w:eastAsia="微軟正黑體" w:hAnsi="微軟正黑體"/>
        </w:rPr>
        <w:t>：即日起至</w:t>
      </w:r>
      <w:r w:rsidR="005051F6">
        <w:rPr>
          <w:rFonts w:ascii="微軟正黑體" w:eastAsia="微軟正黑體" w:hAnsi="微軟正黑體" w:hint="eastAsia"/>
        </w:rPr>
        <w:t>3</w:t>
      </w:r>
      <w:r w:rsidR="00520CDA" w:rsidRPr="00827BE4">
        <w:rPr>
          <w:rFonts w:ascii="微軟正黑體" w:eastAsia="微軟正黑體" w:hAnsi="微軟正黑體" w:hint="eastAsia"/>
        </w:rPr>
        <w:t>月</w:t>
      </w:r>
      <w:r w:rsidR="005051F6">
        <w:rPr>
          <w:rFonts w:ascii="微軟正黑體" w:eastAsia="微軟正黑體" w:hAnsi="微軟正黑體" w:hint="eastAsia"/>
        </w:rPr>
        <w:t>7</w:t>
      </w:r>
      <w:r w:rsidR="00520CDA" w:rsidRPr="00827BE4">
        <w:rPr>
          <w:rFonts w:ascii="微軟正黑體" w:eastAsia="微軟正黑體" w:hAnsi="微軟正黑體"/>
        </w:rPr>
        <w:t>日</w:t>
      </w:r>
      <w:r w:rsidR="0057047A" w:rsidRPr="00827BE4">
        <w:rPr>
          <w:rFonts w:ascii="微軟正黑體" w:eastAsia="微軟正黑體" w:hAnsi="微軟正黑體" w:hint="eastAsia"/>
        </w:rPr>
        <w:t>截止。</w:t>
      </w:r>
    </w:p>
    <w:p w:rsidR="0057047A" w:rsidRPr="00827BE4" w:rsidRDefault="0057047A" w:rsidP="00CA0C49">
      <w:pPr>
        <w:pStyle w:val="a8"/>
        <w:numPr>
          <w:ilvl w:val="0"/>
          <w:numId w:val="13"/>
        </w:numPr>
        <w:spacing w:line="0" w:lineRule="atLeast"/>
        <w:ind w:leftChars="0"/>
        <w:jc w:val="both"/>
        <w:rPr>
          <w:rFonts w:ascii="微軟正黑體" w:eastAsia="微軟正黑體" w:hAnsi="微軟正黑體"/>
        </w:rPr>
      </w:pPr>
      <w:r w:rsidRPr="00827BE4">
        <w:rPr>
          <w:rFonts w:ascii="微軟正黑體" w:eastAsia="微軟正黑體" w:hAnsi="微軟正黑體"/>
        </w:rPr>
        <w:t>錄取名單公告日期：</w:t>
      </w:r>
      <w:r w:rsidR="00520CDA" w:rsidRPr="00827BE4">
        <w:rPr>
          <w:rFonts w:ascii="微軟正黑體" w:eastAsia="微軟正黑體" w:hAnsi="微軟正黑體" w:hint="eastAsia"/>
        </w:rPr>
        <w:t>預計3月</w:t>
      </w:r>
      <w:r w:rsidR="005051F6">
        <w:rPr>
          <w:rFonts w:ascii="微軟正黑體" w:eastAsia="微軟正黑體" w:hAnsi="微軟正黑體" w:hint="eastAsia"/>
        </w:rPr>
        <w:t>11</w:t>
      </w:r>
      <w:r w:rsidR="00520CDA" w:rsidRPr="00827BE4">
        <w:rPr>
          <w:rFonts w:ascii="微軟正黑體" w:eastAsia="微軟正黑體" w:hAnsi="微軟正黑體" w:hint="eastAsia"/>
        </w:rPr>
        <w:t>日公佈。</w:t>
      </w:r>
    </w:p>
    <w:p w:rsidR="0057047A" w:rsidRPr="00827BE4" w:rsidRDefault="003D0F4B" w:rsidP="00CA0C49">
      <w:pPr>
        <w:pStyle w:val="a8"/>
        <w:numPr>
          <w:ilvl w:val="0"/>
          <w:numId w:val="13"/>
        </w:numPr>
        <w:spacing w:line="0" w:lineRule="atLeast"/>
        <w:ind w:leftChars="0"/>
        <w:jc w:val="both"/>
        <w:rPr>
          <w:rFonts w:ascii="微軟正黑體" w:eastAsia="微軟正黑體" w:hAnsi="微軟正黑體"/>
        </w:rPr>
      </w:pPr>
      <w:r w:rsidRPr="00827BE4">
        <w:rPr>
          <w:rFonts w:ascii="微軟正黑體" w:eastAsia="微軟正黑體" w:hAnsi="微軟正黑體"/>
        </w:rPr>
        <w:t>報名方式：</w:t>
      </w:r>
    </w:p>
    <w:p w:rsidR="00CA0C49" w:rsidRDefault="00AC1BFB" w:rsidP="00AC1BFB">
      <w:pPr>
        <w:spacing w:line="0" w:lineRule="atLeast"/>
        <w:ind w:leftChars="199" w:left="564" w:hangingChars="36" w:hanging="86"/>
        <w:rPr>
          <w:rFonts w:ascii="微軟正黑體" w:eastAsia="微軟正黑體" w:hAnsi="微軟正黑體"/>
        </w:rPr>
      </w:pPr>
      <w:r>
        <w:rPr>
          <w:rFonts w:ascii="微軟正黑體" w:eastAsia="微軟正黑體" w:hAnsi="微軟正黑體" w:hint="eastAsia"/>
        </w:rPr>
        <w:t>請至</w:t>
      </w:r>
      <w:proofErr w:type="spellStart"/>
      <w:r w:rsidR="007601A1" w:rsidRPr="00CF5F90">
        <w:rPr>
          <w:rFonts w:ascii="微軟正黑體" w:eastAsia="微軟正黑體" w:hAnsi="微軟正黑體" w:hint="eastAsia"/>
        </w:rPr>
        <w:t>Accupass</w:t>
      </w:r>
      <w:proofErr w:type="spellEnd"/>
      <w:r w:rsidR="007601A1" w:rsidRPr="00CF5F90">
        <w:rPr>
          <w:rFonts w:ascii="微軟正黑體" w:eastAsia="微軟正黑體" w:hAnsi="微軟正黑體" w:hint="eastAsia"/>
        </w:rPr>
        <w:t>活動通系統</w:t>
      </w:r>
      <w:r>
        <w:rPr>
          <w:rFonts w:ascii="微軟正黑體" w:eastAsia="微軟正黑體" w:hAnsi="微軟正黑體" w:hint="eastAsia"/>
        </w:rPr>
        <w:t xml:space="preserve"> (</w:t>
      </w:r>
      <w:r w:rsidRPr="00CF5F90">
        <w:rPr>
          <w:rFonts w:ascii="微軟正黑體" w:eastAsia="微軟正黑體" w:hAnsi="微軟正黑體" w:hint="eastAsia"/>
        </w:rPr>
        <w:t>網址</w:t>
      </w:r>
      <w:r>
        <w:rPr>
          <w:rFonts w:ascii="新細明體" w:eastAsia="新細明體" w:hAnsi="新細明體" w:hint="eastAsia"/>
        </w:rPr>
        <w:t>：</w:t>
      </w:r>
      <w:hyperlink r:id="rId8" w:history="1">
        <w:r w:rsidRPr="00322697">
          <w:rPr>
            <w:rStyle w:val="a9"/>
            <w:rFonts w:ascii="微軟正黑體" w:eastAsia="微軟正黑體" w:hAnsi="微軟正黑體" w:hint="eastAsia"/>
          </w:rPr>
          <w:t>www.accupass.com/go/fz15workshop</w:t>
        </w:r>
      </w:hyperlink>
      <w:r>
        <w:rPr>
          <w:rFonts w:ascii="微軟正黑體" w:eastAsia="微軟正黑體" w:hAnsi="微軟正黑體" w:hint="eastAsia"/>
        </w:rPr>
        <w:t xml:space="preserve"> )</w:t>
      </w:r>
      <w:r w:rsidR="007601A1" w:rsidRPr="00CF5F90">
        <w:rPr>
          <w:rFonts w:ascii="微軟正黑體" w:eastAsia="微軟正黑體" w:hAnsi="微軟正黑體" w:hint="eastAsia"/>
        </w:rPr>
        <w:t>，</w:t>
      </w:r>
      <w:r w:rsidR="002E024F">
        <w:rPr>
          <w:rFonts w:ascii="微軟正黑體" w:eastAsia="微軟正黑體" w:hAnsi="微軟正黑體" w:hint="eastAsia"/>
        </w:rPr>
        <w:t>填寫報名資料</w:t>
      </w:r>
      <w:r>
        <w:rPr>
          <w:rFonts w:ascii="新細明體" w:eastAsia="新細明體" w:hAnsi="新細明體" w:hint="eastAsia"/>
        </w:rPr>
        <w:t>，</w:t>
      </w:r>
      <w:r>
        <w:rPr>
          <w:rFonts w:ascii="微軟正黑體" w:eastAsia="微軟正黑體" w:hAnsi="微軟正黑體" w:hint="eastAsia"/>
        </w:rPr>
        <w:t>並</w:t>
      </w:r>
      <w:r w:rsidRPr="00AC1BFB">
        <w:rPr>
          <w:rFonts w:ascii="微軟正黑體" w:eastAsia="微軟正黑體" w:hAnsi="微軟正黑體" w:hint="eastAsia"/>
        </w:rPr>
        <w:t>Email</w:t>
      </w:r>
      <w:r>
        <w:rPr>
          <w:rFonts w:ascii="微軟正黑體" w:eastAsia="微軟正黑體" w:hAnsi="微軟正黑體" w:hint="eastAsia"/>
        </w:rPr>
        <w:t xml:space="preserve">拍攝企畫書至 </w:t>
      </w:r>
      <w:hyperlink r:id="rId9" w:history="1">
        <w:r w:rsidRPr="00322697">
          <w:rPr>
            <w:rStyle w:val="a9"/>
            <w:rFonts w:ascii="微軟正黑體" w:eastAsia="微軟正黑體" w:hAnsi="微軟正黑體" w:hint="eastAsia"/>
          </w:rPr>
          <w:t>fuzhong15.ntua01@gmail.com</w:t>
        </w:r>
      </w:hyperlink>
      <w:r>
        <w:rPr>
          <w:rFonts w:ascii="微軟正黑體" w:eastAsia="微軟正黑體" w:hAnsi="微軟正黑體" w:hint="eastAsia"/>
        </w:rPr>
        <w:t xml:space="preserve"> ，</w:t>
      </w:r>
      <w:r w:rsidR="00462C49">
        <w:rPr>
          <w:rFonts w:ascii="微軟正黑體" w:eastAsia="微軟正黑體" w:hAnsi="微軟正黑體" w:hint="eastAsia"/>
        </w:rPr>
        <w:t>填寫</w:t>
      </w:r>
      <w:r w:rsidR="005F6A51">
        <w:rPr>
          <w:rFonts w:ascii="微軟正黑體" w:eastAsia="微軟正黑體" w:hAnsi="微軟正黑體" w:hint="eastAsia"/>
        </w:rPr>
        <w:t>格式請至</w:t>
      </w:r>
      <w:r w:rsidR="0090420A">
        <w:rPr>
          <w:rFonts w:ascii="新細明體" w:eastAsia="新細明體" w:hAnsi="新細明體" w:hint="eastAsia"/>
        </w:rPr>
        <w:t>「</w:t>
      </w:r>
      <w:r w:rsidR="005F6A51">
        <w:rPr>
          <w:rFonts w:ascii="微軟正黑體" w:eastAsia="微軟正黑體" w:hAnsi="微軟正黑體" w:hint="eastAsia"/>
        </w:rPr>
        <w:t>府中15</w:t>
      </w:r>
      <w:r w:rsidR="0090420A">
        <w:rPr>
          <w:rFonts w:ascii="新細明體" w:eastAsia="新細明體" w:hAnsi="新細明體" w:hint="eastAsia"/>
        </w:rPr>
        <w:t>」</w:t>
      </w:r>
      <w:r w:rsidR="005F6A51">
        <w:rPr>
          <w:rFonts w:ascii="微軟正黑體" w:eastAsia="微軟正黑體" w:hAnsi="微軟正黑體" w:hint="eastAsia"/>
        </w:rPr>
        <w:t>官網下載</w:t>
      </w:r>
      <w:r w:rsidR="005F6A51">
        <w:rPr>
          <w:rFonts w:ascii="新細明體" w:eastAsia="新細明體" w:hAnsi="新細明體" w:hint="eastAsia"/>
        </w:rPr>
        <w:t>，</w:t>
      </w:r>
      <w:r w:rsidRPr="00AC1BFB">
        <w:rPr>
          <w:rFonts w:ascii="微軟正黑體" w:eastAsia="微軟正黑體" w:hAnsi="微軟正黑體" w:hint="eastAsia"/>
        </w:rPr>
        <w:t>標題註明「報名府中15工作坊」。</w:t>
      </w:r>
    </w:p>
    <w:p w:rsidR="00C71096" w:rsidRPr="00AC1BFB" w:rsidRDefault="004C109E" w:rsidP="00AC1BFB">
      <w:pPr>
        <w:spacing w:line="0" w:lineRule="atLeast"/>
        <w:ind w:firstLineChars="200" w:firstLine="480"/>
        <w:rPr>
          <w:rFonts w:ascii="微軟正黑體" w:eastAsia="微軟正黑體" w:hAnsi="微軟正黑體"/>
        </w:rPr>
      </w:pPr>
      <w:r>
        <w:rPr>
          <w:rFonts w:ascii="微軟正黑體" w:eastAsia="微軟正黑體" w:hAnsi="微軟正黑體" w:hint="eastAsia"/>
        </w:rPr>
        <w:t>課程提供基礎創作者30位及</w:t>
      </w:r>
      <w:r w:rsidRPr="00E727A0">
        <w:rPr>
          <w:rFonts w:ascii="微軟正黑體" w:eastAsia="微軟正黑體" w:hAnsi="微軟正黑體" w:hint="eastAsia"/>
        </w:rPr>
        <w:t>身心障礙、原住民、新住民、低</w:t>
      </w:r>
      <w:proofErr w:type="gramStart"/>
      <w:r w:rsidRPr="00E727A0">
        <w:rPr>
          <w:rFonts w:ascii="微軟正黑體" w:eastAsia="微軟正黑體" w:hAnsi="微軟正黑體" w:hint="eastAsia"/>
        </w:rPr>
        <w:t>收入戶</w:t>
      </w:r>
      <w:r>
        <w:rPr>
          <w:rFonts w:ascii="微軟正黑體" w:eastAsia="微軟正黑體" w:hAnsi="微軟正黑體" w:hint="eastAsia"/>
        </w:rPr>
        <w:t>者</w:t>
      </w:r>
      <w:r>
        <w:rPr>
          <w:rFonts w:ascii="微軟正黑體" w:eastAsia="微軟正黑體" w:hAnsi="微軟正黑體" w:hint="eastAsia"/>
        </w:rPr>
        <w:t>5</w:t>
      </w:r>
      <w:r>
        <w:rPr>
          <w:rFonts w:ascii="微軟正黑體" w:eastAsia="微軟正黑體" w:hAnsi="微軟正黑體" w:hint="eastAsia"/>
        </w:rPr>
        <w:t>位</w:t>
      </w:r>
      <w:proofErr w:type="gramEnd"/>
      <w:r>
        <w:rPr>
          <w:rFonts w:ascii="新細明體" w:eastAsia="新細明體" w:hAnsi="新細明體" w:hint="eastAsia"/>
        </w:rPr>
        <w:t>，</w:t>
      </w:r>
      <w:r>
        <w:rPr>
          <w:rFonts w:ascii="微軟正黑體" w:eastAsia="微軟正黑體" w:hAnsi="微軟正黑體" w:hint="eastAsia"/>
        </w:rPr>
        <w:t>總</w:t>
      </w:r>
      <w:r w:rsidR="00F02796">
        <w:rPr>
          <w:rFonts w:ascii="微軟正黑體" w:eastAsia="微軟正黑體" w:hAnsi="微軟正黑體"/>
        </w:rPr>
        <w:t>錄取人數</w:t>
      </w:r>
      <w:r>
        <w:rPr>
          <w:rFonts w:ascii="微軟正黑體" w:eastAsia="微軟正黑體" w:hAnsi="微軟正黑體" w:hint="eastAsia"/>
        </w:rPr>
        <w:t>以</w:t>
      </w:r>
      <w:r w:rsidR="00F02796">
        <w:rPr>
          <w:rFonts w:ascii="微軟正黑體" w:eastAsia="微軟正黑體" w:hAnsi="微軟正黑體" w:hint="eastAsia"/>
        </w:rPr>
        <w:t>35</w:t>
      </w:r>
      <w:r w:rsidR="00CA0C49" w:rsidRPr="00AC1BFB">
        <w:rPr>
          <w:rFonts w:ascii="微軟正黑體" w:eastAsia="微軟正黑體" w:hAnsi="微軟正黑體" w:hint="eastAsia"/>
        </w:rPr>
        <w:t>人為上限。如報名人數過多，將由</w:t>
      </w:r>
      <w:proofErr w:type="gramStart"/>
      <w:r w:rsidR="007601A1" w:rsidRPr="00AC1BFB">
        <w:rPr>
          <w:rFonts w:ascii="微軟正黑體" w:eastAsia="微軟正黑體" w:hAnsi="微軟正黑體" w:hint="eastAsia"/>
        </w:rPr>
        <w:t>所提企</w:t>
      </w:r>
      <w:r w:rsidR="00ED3F63">
        <w:rPr>
          <w:rFonts w:ascii="微軟正黑體" w:eastAsia="微軟正黑體" w:hAnsi="微軟正黑體" w:hint="eastAsia"/>
        </w:rPr>
        <w:t>畫</w:t>
      </w:r>
      <w:proofErr w:type="gramEnd"/>
      <w:r w:rsidR="007601A1" w:rsidRPr="00AC1BFB">
        <w:rPr>
          <w:rFonts w:ascii="微軟正黑體" w:eastAsia="微軟正黑體" w:hAnsi="微軟正黑體" w:hint="eastAsia"/>
        </w:rPr>
        <w:t>書評</w:t>
      </w:r>
      <w:r w:rsidR="00CA0C49" w:rsidRPr="00AC1BFB">
        <w:rPr>
          <w:rFonts w:ascii="微軟正黑體" w:eastAsia="微軟正黑體" w:hAnsi="微軟正黑體" w:hint="eastAsia"/>
        </w:rPr>
        <w:t>選出錄取及備取</w:t>
      </w:r>
      <w:r w:rsidR="007601A1" w:rsidRPr="00AC1BFB">
        <w:rPr>
          <w:rFonts w:ascii="微軟正黑體" w:eastAsia="微軟正黑體" w:hAnsi="微軟正黑體" w:hint="eastAsia"/>
        </w:rPr>
        <w:t>者</w:t>
      </w:r>
      <w:r w:rsidR="00CA0C49" w:rsidRPr="00AC1BFB">
        <w:rPr>
          <w:rFonts w:ascii="微軟正黑體" w:eastAsia="微軟正黑體" w:hAnsi="微軟正黑體" w:hint="eastAsia"/>
        </w:rPr>
        <w:t>，</w:t>
      </w:r>
      <w:r w:rsidR="00C71096" w:rsidRPr="00AC1BFB">
        <w:rPr>
          <w:rFonts w:ascii="微軟正黑體" w:eastAsia="微軟正黑體" w:hAnsi="微軟正黑體"/>
        </w:rPr>
        <w:t>錄取評選標準</w:t>
      </w:r>
      <w:r w:rsidR="00CA0C49" w:rsidRPr="00AC1BFB">
        <w:rPr>
          <w:rFonts w:ascii="微軟正黑體" w:eastAsia="微軟正黑體" w:hAnsi="微軟正黑體" w:hint="eastAsia"/>
        </w:rPr>
        <w:t>如下</w:t>
      </w:r>
      <w:r w:rsidR="00C71096" w:rsidRPr="00AC1BFB">
        <w:rPr>
          <w:rFonts w:ascii="微軟正黑體" w:eastAsia="微軟正黑體" w:hAnsi="微軟正黑體"/>
        </w:rPr>
        <w:t>：</w:t>
      </w:r>
    </w:p>
    <w:p w:rsidR="00C71096" w:rsidRPr="00E727A0" w:rsidRDefault="00CA0C49" w:rsidP="00CA0C49">
      <w:pPr>
        <w:spacing w:line="0" w:lineRule="atLeast"/>
        <w:ind w:left="960"/>
        <w:rPr>
          <w:rFonts w:ascii="微軟正黑體" w:eastAsia="微軟正黑體" w:hAnsi="微軟正黑體"/>
        </w:rPr>
      </w:pPr>
      <w:r w:rsidRPr="00E727A0">
        <w:rPr>
          <w:rFonts w:ascii="微軟正黑體" w:eastAsia="微軟正黑體" w:hAnsi="微軟正黑體" w:hint="eastAsia"/>
        </w:rPr>
        <w:lastRenderedPageBreak/>
        <w:t>甲、</w:t>
      </w:r>
      <w:r w:rsidR="00C71096" w:rsidRPr="00E727A0">
        <w:rPr>
          <w:rFonts w:ascii="微軟正黑體" w:eastAsia="微軟正黑體" w:hAnsi="微軟正黑體"/>
        </w:rPr>
        <w:t>企</w:t>
      </w:r>
      <w:r w:rsidR="00C71096" w:rsidRPr="00E727A0">
        <w:rPr>
          <w:rFonts w:ascii="微軟正黑體" w:eastAsia="微軟正黑體" w:hAnsi="微軟正黑體" w:hint="eastAsia"/>
        </w:rPr>
        <w:t>畫</w:t>
      </w:r>
      <w:r w:rsidR="00C71096" w:rsidRPr="00E727A0">
        <w:rPr>
          <w:rFonts w:ascii="微軟正黑體" w:eastAsia="微軟正黑體" w:hAnsi="微軟正黑體"/>
        </w:rPr>
        <w:t>書中整體計畫可行性…</w:t>
      </w:r>
      <w:proofErr w:type="gramStart"/>
      <w:r w:rsidR="00C71096" w:rsidRPr="00E727A0">
        <w:rPr>
          <w:rFonts w:ascii="微軟正黑體" w:eastAsia="微軟正黑體" w:hAnsi="微軟正黑體"/>
        </w:rPr>
        <w:t>……</w:t>
      </w:r>
      <w:proofErr w:type="gramEnd"/>
      <w:r w:rsidRPr="00E727A0">
        <w:rPr>
          <w:rFonts w:ascii="微軟正黑體" w:eastAsia="微軟正黑體" w:hAnsi="微軟正黑體" w:hint="eastAsia"/>
        </w:rPr>
        <w:t>..</w:t>
      </w:r>
      <w:r w:rsidR="00C71096" w:rsidRPr="00E727A0">
        <w:rPr>
          <w:rFonts w:ascii="微軟正黑體" w:eastAsia="微軟正黑體" w:hAnsi="微軟正黑體"/>
        </w:rPr>
        <w:t>.50%</w:t>
      </w:r>
    </w:p>
    <w:p w:rsidR="00C71096" w:rsidRPr="00E727A0" w:rsidRDefault="00CA0C49" w:rsidP="00CA0C49">
      <w:pPr>
        <w:spacing w:line="0" w:lineRule="atLeast"/>
        <w:ind w:left="960"/>
        <w:rPr>
          <w:rFonts w:ascii="微軟正黑體" w:eastAsia="微軟正黑體" w:hAnsi="微軟正黑體"/>
        </w:rPr>
      </w:pPr>
      <w:r w:rsidRPr="00E727A0">
        <w:rPr>
          <w:rFonts w:ascii="微軟正黑體" w:eastAsia="微軟正黑體" w:hAnsi="微軟正黑體" w:hint="eastAsia"/>
        </w:rPr>
        <w:t>乙、</w:t>
      </w:r>
      <w:r w:rsidR="00C71096" w:rsidRPr="00E727A0">
        <w:rPr>
          <w:rFonts w:ascii="微軟正黑體" w:eastAsia="微軟正黑體" w:hAnsi="微軟正黑體"/>
        </w:rPr>
        <w:t>企</w:t>
      </w:r>
      <w:r w:rsidR="00C71096" w:rsidRPr="00E727A0">
        <w:rPr>
          <w:rFonts w:ascii="微軟正黑體" w:eastAsia="微軟正黑體" w:hAnsi="微軟正黑體" w:hint="eastAsia"/>
        </w:rPr>
        <w:t>畫</w:t>
      </w:r>
      <w:r w:rsidR="00C71096" w:rsidRPr="00E727A0">
        <w:rPr>
          <w:rFonts w:ascii="微軟正黑體" w:eastAsia="微軟正黑體" w:hAnsi="微軟正黑體"/>
        </w:rPr>
        <w:t>書中題材特殊性…</w:t>
      </w:r>
      <w:proofErr w:type="gramStart"/>
      <w:r w:rsidR="00C71096" w:rsidRPr="00E727A0">
        <w:rPr>
          <w:rFonts w:ascii="微軟正黑體" w:eastAsia="微軟正黑體" w:hAnsi="微軟正黑體"/>
        </w:rPr>
        <w:t>……………</w:t>
      </w:r>
      <w:proofErr w:type="gramEnd"/>
      <w:r w:rsidR="00C71096" w:rsidRPr="00E727A0">
        <w:rPr>
          <w:rFonts w:ascii="微軟正黑體" w:eastAsia="微軟正黑體" w:hAnsi="微軟正黑體"/>
        </w:rPr>
        <w:t>.30%</w:t>
      </w:r>
    </w:p>
    <w:p w:rsidR="00CA0C49" w:rsidRPr="00E727A0" w:rsidRDefault="00CA0C49" w:rsidP="00CA0C49">
      <w:pPr>
        <w:spacing w:line="0" w:lineRule="atLeast"/>
        <w:ind w:left="960"/>
        <w:rPr>
          <w:rFonts w:ascii="微軟正黑體" w:eastAsia="微軟正黑體" w:hAnsi="微軟正黑體"/>
        </w:rPr>
      </w:pPr>
      <w:r w:rsidRPr="00E727A0">
        <w:rPr>
          <w:rFonts w:ascii="微軟正黑體" w:eastAsia="微軟正黑體" w:hAnsi="微軟正黑體" w:hint="eastAsia"/>
        </w:rPr>
        <w:t>丙、</w:t>
      </w:r>
      <w:r w:rsidR="00C71096" w:rsidRPr="00E727A0">
        <w:rPr>
          <w:rFonts w:ascii="微軟正黑體" w:eastAsia="微軟正黑體" w:hAnsi="微軟正黑體"/>
        </w:rPr>
        <w:t>影像創作基礎及經驗…</w:t>
      </w:r>
      <w:proofErr w:type="gramStart"/>
      <w:r w:rsidR="00C71096" w:rsidRPr="00E727A0">
        <w:rPr>
          <w:rFonts w:ascii="微軟正黑體" w:eastAsia="微軟正黑體" w:hAnsi="微軟正黑體"/>
        </w:rPr>
        <w:t>……</w:t>
      </w:r>
      <w:r w:rsidR="00EB3FE1">
        <w:rPr>
          <w:rFonts w:ascii="微軟正黑體" w:eastAsia="微軟正黑體" w:hAnsi="微軟正黑體"/>
        </w:rPr>
        <w:t>……</w:t>
      </w:r>
      <w:proofErr w:type="gramEnd"/>
      <w:r w:rsidR="00EB3FE1">
        <w:rPr>
          <w:rFonts w:ascii="微軟正黑體" w:eastAsia="微軟正黑體" w:hAnsi="微軟正黑體" w:hint="eastAsia"/>
        </w:rPr>
        <w:t>..</w:t>
      </w:r>
      <w:r w:rsidR="00C71096" w:rsidRPr="00E727A0">
        <w:rPr>
          <w:rFonts w:ascii="微軟正黑體" w:eastAsia="微軟正黑體" w:hAnsi="微軟正黑體"/>
        </w:rPr>
        <w:t>.</w:t>
      </w:r>
      <w:r w:rsidRPr="00E727A0">
        <w:rPr>
          <w:rFonts w:ascii="微軟正黑體" w:eastAsia="微軟正黑體" w:hAnsi="微軟正黑體" w:hint="eastAsia"/>
        </w:rPr>
        <w:t>.</w:t>
      </w:r>
      <w:r w:rsidR="00EB3FE1">
        <w:rPr>
          <w:rFonts w:ascii="微軟正黑體" w:eastAsia="微軟正黑體" w:hAnsi="微軟正黑體" w:hint="eastAsia"/>
        </w:rPr>
        <w:t>2</w:t>
      </w:r>
      <w:r w:rsidR="00C71096" w:rsidRPr="00E727A0">
        <w:rPr>
          <w:rFonts w:ascii="微軟正黑體" w:eastAsia="微軟正黑體" w:hAnsi="微軟正黑體"/>
        </w:rPr>
        <w:t>0%</w:t>
      </w:r>
    </w:p>
    <w:p w:rsidR="00ED65EC" w:rsidRPr="00E727A0" w:rsidRDefault="003A75DB" w:rsidP="00CA0C49">
      <w:pPr>
        <w:pStyle w:val="a8"/>
        <w:numPr>
          <w:ilvl w:val="0"/>
          <w:numId w:val="13"/>
        </w:numPr>
        <w:spacing w:line="0" w:lineRule="atLeast"/>
        <w:ind w:leftChars="0"/>
        <w:jc w:val="both"/>
        <w:rPr>
          <w:rFonts w:ascii="微軟正黑體" w:eastAsia="微軟正黑體" w:hAnsi="微軟正黑體"/>
        </w:rPr>
      </w:pPr>
      <w:r w:rsidRPr="00E727A0">
        <w:rPr>
          <w:rFonts w:ascii="微軟正黑體" w:eastAsia="微軟正黑體" w:hAnsi="微軟正黑體" w:hint="eastAsia"/>
        </w:rPr>
        <w:t>報名</w:t>
      </w:r>
      <w:r w:rsidR="003D0F4B" w:rsidRPr="00E727A0">
        <w:rPr>
          <w:rFonts w:ascii="微軟正黑體" w:eastAsia="微軟正黑體" w:hAnsi="微軟正黑體" w:hint="eastAsia"/>
        </w:rPr>
        <w:t>費用：</w:t>
      </w:r>
    </w:p>
    <w:p w:rsidR="00420AAF" w:rsidRPr="00E727A0" w:rsidRDefault="003A75DB" w:rsidP="00ED65EC">
      <w:pPr>
        <w:pStyle w:val="a8"/>
        <w:spacing w:line="0" w:lineRule="atLeast"/>
        <w:ind w:leftChars="0"/>
        <w:rPr>
          <w:rFonts w:ascii="新細明體" w:eastAsia="新細明體" w:hAnsi="新細明體"/>
        </w:rPr>
      </w:pPr>
      <w:r w:rsidRPr="00E727A0">
        <w:rPr>
          <w:rFonts w:ascii="微軟正黑體" w:eastAsia="微軟正黑體" w:hAnsi="微軟正黑體" w:hint="eastAsia"/>
        </w:rPr>
        <w:t>課程費用</w:t>
      </w:r>
      <w:r w:rsidRPr="00E727A0">
        <w:rPr>
          <w:rFonts w:ascii="新細明體" w:eastAsia="新細明體" w:hAnsi="新細明體" w:hint="eastAsia"/>
        </w:rPr>
        <w:t>：</w:t>
      </w:r>
      <w:r w:rsidR="003D0F4B" w:rsidRPr="00E727A0">
        <w:rPr>
          <w:rFonts w:ascii="微軟正黑體" w:eastAsia="微軟正黑體" w:hAnsi="微軟正黑體" w:hint="eastAsia"/>
        </w:rPr>
        <w:t>每人</w:t>
      </w:r>
      <w:r w:rsidR="00D83CE9">
        <w:rPr>
          <w:rFonts w:ascii="微軟正黑體" w:eastAsia="微軟正黑體" w:hAnsi="微軟正黑體" w:hint="eastAsia"/>
        </w:rPr>
        <w:t>8</w:t>
      </w:r>
      <w:r w:rsidR="00F749E7" w:rsidRPr="00E727A0">
        <w:rPr>
          <w:rFonts w:ascii="微軟正黑體" w:eastAsia="微軟正黑體" w:hAnsi="微軟正黑體" w:hint="eastAsia"/>
        </w:rPr>
        <w:t>00</w:t>
      </w:r>
      <w:r w:rsidR="0057047A" w:rsidRPr="00E727A0">
        <w:rPr>
          <w:rFonts w:ascii="微軟正黑體" w:eastAsia="微軟正黑體" w:hAnsi="微軟正黑體"/>
        </w:rPr>
        <w:t>元整</w:t>
      </w:r>
      <w:r w:rsidR="00ED65EC" w:rsidRPr="00E727A0">
        <w:rPr>
          <w:rFonts w:ascii="新細明體" w:eastAsia="新細明體" w:hAnsi="新細明體" w:hint="eastAsia"/>
        </w:rPr>
        <w:t>。</w:t>
      </w:r>
    </w:p>
    <w:p w:rsidR="00CF5F90" w:rsidRDefault="00CF5F90" w:rsidP="00CF5F90">
      <w:pPr>
        <w:pStyle w:val="a8"/>
        <w:spacing w:line="0" w:lineRule="atLeast"/>
        <w:ind w:leftChars="0"/>
      </w:pPr>
      <w:r w:rsidRPr="00CF5F90">
        <w:rPr>
          <w:rFonts w:ascii="微軟正黑體" w:eastAsia="微軟正黑體" w:hAnsi="微軟正黑體" w:hint="eastAsia"/>
        </w:rPr>
        <w:t>繳費方式：</w:t>
      </w:r>
      <w:r w:rsidR="00AC1BFB">
        <w:rPr>
          <w:rFonts w:ascii="微軟正黑體" w:eastAsia="微軟正黑體" w:hAnsi="微軟正黑體" w:hint="eastAsia"/>
        </w:rPr>
        <w:t>錄取名單公告後</w:t>
      </w:r>
      <w:r w:rsidR="00AC1BFB">
        <w:rPr>
          <w:rFonts w:ascii="新細明體" w:eastAsia="新細明體" w:hAnsi="新細明體" w:hint="eastAsia"/>
        </w:rPr>
        <w:t>，</w:t>
      </w:r>
      <w:r w:rsidR="00ED3F63">
        <w:rPr>
          <w:rFonts w:ascii="新細明體" w:eastAsia="新細明體" w:hAnsi="新細明體" w:hint="eastAsia"/>
        </w:rPr>
        <w:t>由</w:t>
      </w:r>
      <w:proofErr w:type="spellStart"/>
      <w:r w:rsidRPr="00CF5F90">
        <w:rPr>
          <w:rFonts w:ascii="微軟正黑體" w:eastAsia="微軟正黑體" w:hAnsi="微軟正黑體" w:hint="eastAsia"/>
        </w:rPr>
        <w:t>Accupass</w:t>
      </w:r>
      <w:proofErr w:type="spellEnd"/>
      <w:r w:rsidRPr="00CF5F90">
        <w:rPr>
          <w:rFonts w:ascii="微軟正黑體" w:eastAsia="微軟正黑體" w:hAnsi="微軟正黑體" w:hint="eastAsia"/>
        </w:rPr>
        <w:t>活動通系統</w:t>
      </w:r>
      <w:r w:rsidR="00ED3F63">
        <w:rPr>
          <w:rFonts w:ascii="微軟正黑體" w:eastAsia="微軟正黑體" w:hAnsi="微軟正黑體" w:hint="eastAsia"/>
        </w:rPr>
        <w:t>通知繳費</w:t>
      </w:r>
      <w:r w:rsidRPr="00CF5F90">
        <w:rPr>
          <w:rFonts w:ascii="微軟正黑體" w:eastAsia="微軟正黑體" w:hAnsi="微軟正黑體" w:hint="eastAsia"/>
        </w:rPr>
        <w:t>。</w:t>
      </w:r>
    </w:p>
    <w:p w:rsidR="00D83CE9" w:rsidRDefault="00E9461E" w:rsidP="00B567D8">
      <w:pPr>
        <w:spacing w:line="0" w:lineRule="atLeast"/>
        <w:rPr>
          <w:rFonts w:ascii="微軟正黑體" w:eastAsia="微軟正黑體" w:hAnsi="微軟正黑體"/>
        </w:rPr>
      </w:pPr>
      <w:r w:rsidRPr="00E727A0">
        <w:rPr>
          <w:rFonts w:ascii="微軟正黑體" w:eastAsia="微軟正黑體" w:hAnsi="微軟正黑體" w:hint="eastAsia"/>
        </w:rPr>
        <w:t xml:space="preserve"> </w:t>
      </w:r>
      <w:r w:rsidR="00420AAF" w:rsidRPr="00E727A0">
        <w:rPr>
          <w:rFonts w:ascii="微軟正黑體" w:eastAsia="微軟正黑體" w:hAnsi="微軟正黑體" w:hint="eastAsia"/>
        </w:rPr>
        <w:t xml:space="preserve">★ </w:t>
      </w:r>
      <w:r w:rsidR="00CB0B56" w:rsidRPr="00E727A0">
        <w:rPr>
          <w:rFonts w:ascii="微軟正黑體" w:eastAsia="微軟正黑體" w:hAnsi="微軟正黑體" w:hint="eastAsia"/>
        </w:rPr>
        <w:t>身心障礙、原住民、新住民、低收入戶等，</w:t>
      </w:r>
      <w:r w:rsidR="00446550" w:rsidRPr="00E727A0">
        <w:rPr>
          <w:rFonts w:ascii="微軟正黑體" w:eastAsia="微軟正黑體" w:hAnsi="微軟正黑體" w:hint="eastAsia"/>
        </w:rPr>
        <w:t>出具證明文件，</w:t>
      </w:r>
      <w:r w:rsidR="00D83CE9">
        <w:rPr>
          <w:rFonts w:ascii="微軟正黑體" w:eastAsia="微軟正黑體" w:hAnsi="微軟正黑體" w:hint="eastAsia"/>
        </w:rPr>
        <w:t>免費參加</w:t>
      </w:r>
      <w:r w:rsidR="00D83CE9">
        <w:rPr>
          <w:rFonts w:ascii="新細明體" w:eastAsia="新細明體" w:hAnsi="新細明體" w:hint="eastAsia"/>
        </w:rPr>
        <w:t>，</w:t>
      </w:r>
      <w:r w:rsidR="00D83CE9">
        <w:rPr>
          <w:rFonts w:ascii="微軟正黑體" w:eastAsia="微軟正黑體" w:hAnsi="微軟正黑體" w:hint="eastAsia"/>
        </w:rPr>
        <w:t>名額</w:t>
      </w:r>
    </w:p>
    <w:p w:rsidR="00B567D8" w:rsidRPr="00E727A0" w:rsidRDefault="00D83CE9" w:rsidP="00B567D8">
      <w:pPr>
        <w:spacing w:line="0" w:lineRule="atLeast"/>
        <w:rPr>
          <w:rFonts w:ascii="微軟正黑體" w:eastAsia="微軟正黑體" w:hAnsi="微軟正黑體"/>
        </w:rPr>
      </w:pPr>
      <w:r>
        <w:rPr>
          <w:rFonts w:ascii="微軟正黑體" w:eastAsia="微軟正黑體" w:hAnsi="微軟正黑體" w:hint="eastAsia"/>
        </w:rPr>
        <w:t xml:space="preserve">    限5人</w:t>
      </w:r>
      <w:r w:rsidR="00ED65EC" w:rsidRPr="00E727A0">
        <w:rPr>
          <w:rFonts w:ascii="微軟正黑體" w:eastAsia="微軟正黑體" w:hAnsi="微軟正黑體" w:hint="eastAsia"/>
        </w:rPr>
        <w:t>。</w:t>
      </w:r>
    </w:p>
    <w:p w:rsidR="00CA0C49" w:rsidRPr="00E727A0" w:rsidRDefault="00CA0C49" w:rsidP="00B567D8">
      <w:pPr>
        <w:spacing w:line="0" w:lineRule="atLeast"/>
        <w:rPr>
          <w:rFonts w:ascii="微軟正黑體" w:eastAsia="微軟正黑體" w:hAnsi="微軟正黑體"/>
        </w:rPr>
      </w:pPr>
    </w:p>
    <w:p w:rsidR="00CA0C49" w:rsidRPr="00E727A0" w:rsidRDefault="00070A56" w:rsidP="00CA0C49">
      <w:pPr>
        <w:widowControl/>
        <w:spacing w:line="0" w:lineRule="atLeast"/>
        <w:rPr>
          <w:rFonts w:ascii="微軟正黑體" w:eastAsia="微軟正黑體" w:hAnsi="微軟正黑體"/>
          <w:b/>
          <w:szCs w:val="24"/>
        </w:rPr>
      </w:pPr>
      <w:r>
        <w:rPr>
          <w:rFonts w:ascii="新細明體" w:eastAsia="新細明體" w:hAnsi="新細明體" w:hint="eastAsia"/>
          <w:szCs w:val="24"/>
        </w:rPr>
        <w:t>(5</w:t>
      </w:r>
      <w:r w:rsidR="00CA0C49" w:rsidRPr="00E727A0">
        <w:rPr>
          <w:rFonts w:ascii="新細明體" w:eastAsia="新細明體" w:hAnsi="新細明體" w:hint="eastAsia"/>
          <w:szCs w:val="24"/>
        </w:rPr>
        <w:t xml:space="preserve">). </w:t>
      </w:r>
      <w:r w:rsidR="00CA0C49" w:rsidRPr="00AA33D4">
        <w:rPr>
          <w:rFonts w:ascii="微軟正黑體" w:eastAsia="微軟正黑體" w:hAnsi="微軟正黑體" w:hint="eastAsia"/>
          <w:szCs w:val="24"/>
        </w:rPr>
        <w:t>課程洽詢網址及電話</w:t>
      </w:r>
      <w:r w:rsidR="00CA0C49" w:rsidRPr="00E727A0">
        <w:rPr>
          <w:rFonts w:ascii="新細明體" w:eastAsia="新細明體" w:hAnsi="新細明體" w:hint="eastAsia"/>
          <w:b/>
          <w:szCs w:val="24"/>
        </w:rPr>
        <w:t>：</w:t>
      </w:r>
    </w:p>
    <w:p w:rsidR="00CA0C49" w:rsidRPr="00E727A0" w:rsidRDefault="001C2265" w:rsidP="00CA0C49">
      <w:pPr>
        <w:pStyle w:val="a8"/>
        <w:widowControl/>
        <w:spacing w:line="0" w:lineRule="atLeast"/>
        <w:ind w:leftChars="0"/>
        <w:rPr>
          <w:rFonts w:ascii="微軟正黑體" w:eastAsia="微軟正黑體" w:hAnsi="微軟正黑體"/>
          <w:szCs w:val="24"/>
        </w:rPr>
      </w:pPr>
      <w:proofErr w:type="gramStart"/>
      <w:r>
        <w:rPr>
          <w:rFonts w:ascii="微軟正黑體" w:eastAsia="微軟正黑體" w:hAnsi="微軟正黑體" w:hint="eastAsia"/>
          <w:szCs w:val="24"/>
        </w:rPr>
        <w:t>官</w:t>
      </w:r>
      <w:r w:rsidR="00CA0C49" w:rsidRPr="00E727A0">
        <w:rPr>
          <w:rFonts w:ascii="微軟正黑體" w:eastAsia="微軟正黑體" w:hAnsi="微軟正黑體" w:hint="eastAsia"/>
          <w:szCs w:val="24"/>
        </w:rPr>
        <w:t>網</w:t>
      </w:r>
      <w:proofErr w:type="gramEnd"/>
      <w:r w:rsidR="00CA0C49" w:rsidRPr="00E727A0">
        <w:rPr>
          <w:rFonts w:ascii="新細明體" w:eastAsia="新細明體" w:hAnsi="新細明體" w:hint="eastAsia"/>
          <w:szCs w:val="24"/>
        </w:rPr>
        <w:t>：</w:t>
      </w:r>
      <w:r w:rsidR="00CA0C49" w:rsidRPr="00E727A0">
        <w:rPr>
          <w:rFonts w:ascii="微軟正黑體" w:eastAsia="微軟正黑體" w:hAnsi="微軟正黑體" w:hint="eastAsia"/>
          <w:szCs w:val="24"/>
        </w:rPr>
        <w:t>府中15新北市紀錄片放映院</w:t>
      </w:r>
      <w:r w:rsidR="007601A1">
        <w:fldChar w:fldCharType="begin"/>
      </w:r>
      <w:r w:rsidR="007601A1">
        <w:instrText xml:space="preserve"> HYPERLINK "http://web.fuzhong15.ntpc.gov.tw/films/" </w:instrText>
      </w:r>
      <w:r w:rsidR="007601A1">
        <w:fldChar w:fldCharType="separate"/>
      </w:r>
      <w:r w:rsidR="007601A1" w:rsidRPr="003123B7">
        <w:rPr>
          <w:rStyle w:val="a9"/>
          <w:rFonts w:ascii="微軟正黑體" w:eastAsia="微軟正黑體" w:hAnsi="微軟正黑體"/>
        </w:rPr>
        <w:t>http://web.fuzhong15.ntpc.gov.tw/films/</w:t>
      </w:r>
      <w:r w:rsidR="007601A1">
        <w:rPr>
          <w:rStyle w:val="a9"/>
          <w:rFonts w:ascii="微軟正黑體" w:eastAsia="微軟正黑體" w:hAnsi="微軟正黑體"/>
        </w:rPr>
        <w:fldChar w:fldCharType="end"/>
      </w:r>
      <w:r w:rsidR="005F6A51" w:rsidRPr="005F6A51">
        <w:rPr>
          <w:rStyle w:val="a9"/>
          <w:rFonts w:ascii="微軟正黑體" w:eastAsia="微軟正黑體" w:hAnsi="微軟正黑體" w:hint="eastAsia"/>
          <w:u w:val="none"/>
        </w:rPr>
        <w:t xml:space="preserve"> </w:t>
      </w:r>
    </w:p>
    <w:p w:rsidR="00CA0C49" w:rsidRDefault="00CA0C49" w:rsidP="00CA0C49">
      <w:pPr>
        <w:pStyle w:val="a8"/>
        <w:widowControl/>
        <w:spacing w:line="0" w:lineRule="atLeast"/>
        <w:ind w:leftChars="0"/>
        <w:rPr>
          <w:rFonts w:ascii="新細明體" w:eastAsia="新細明體" w:hAnsi="新細明體"/>
          <w:szCs w:val="24"/>
        </w:rPr>
      </w:pPr>
      <w:r w:rsidRPr="00E727A0">
        <w:rPr>
          <w:rFonts w:ascii="微軟正黑體" w:eastAsia="微軟正黑體" w:hAnsi="微軟正黑體" w:hint="eastAsia"/>
          <w:szCs w:val="24"/>
        </w:rPr>
        <w:t>電話</w:t>
      </w:r>
      <w:r w:rsidRPr="00E727A0">
        <w:rPr>
          <w:rFonts w:ascii="新細明體" w:eastAsia="新細明體" w:hAnsi="新細明體" w:hint="eastAsia"/>
          <w:szCs w:val="24"/>
        </w:rPr>
        <w:t>：</w:t>
      </w:r>
      <w:r w:rsidRPr="00E727A0">
        <w:rPr>
          <w:rFonts w:ascii="微軟正黑體" w:eastAsia="微軟正黑體" w:hAnsi="微軟正黑體" w:hint="eastAsia"/>
          <w:szCs w:val="24"/>
        </w:rPr>
        <w:t>02-2272-2181*5055洪小姐</w:t>
      </w:r>
      <w:r w:rsidRPr="00E727A0">
        <w:rPr>
          <w:rFonts w:ascii="新細明體" w:eastAsia="新細明體" w:hAnsi="新細明體" w:hint="eastAsia"/>
          <w:szCs w:val="24"/>
        </w:rPr>
        <w:t>、</w:t>
      </w:r>
      <w:r w:rsidRPr="00E727A0">
        <w:rPr>
          <w:rFonts w:ascii="微軟正黑體" w:eastAsia="微軟正黑體" w:hAnsi="微軟正黑體" w:hint="eastAsia"/>
          <w:szCs w:val="24"/>
        </w:rPr>
        <w:t>02-29683600*270何小姐</w:t>
      </w:r>
      <w:r w:rsidRPr="00E727A0">
        <w:rPr>
          <w:rFonts w:ascii="新細明體" w:eastAsia="新細明體" w:hAnsi="新細明體" w:hint="eastAsia"/>
          <w:szCs w:val="24"/>
        </w:rPr>
        <w:t>。</w:t>
      </w:r>
    </w:p>
    <w:p w:rsidR="005345D1" w:rsidRPr="00E727A0" w:rsidRDefault="005345D1" w:rsidP="00CA0C49">
      <w:pPr>
        <w:pStyle w:val="a8"/>
        <w:widowControl/>
        <w:spacing w:line="0" w:lineRule="atLeast"/>
        <w:ind w:leftChars="0"/>
        <w:rPr>
          <w:rFonts w:ascii="微軟正黑體" w:eastAsia="微軟正黑體" w:hAnsi="微軟正黑體"/>
          <w:szCs w:val="24"/>
        </w:rPr>
      </w:pPr>
    </w:p>
    <w:p w:rsidR="00024F41" w:rsidRPr="00024F41" w:rsidRDefault="00024F41" w:rsidP="00024F41">
      <w:pPr>
        <w:pStyle w:val="a8"/>
        <w:numPr>
          <w:ilvl w:val="0"/>
          <w:numId w:val="11"/>
        </w:numPr>
        <w:spacing w:line="0" w:lineRule="atLeast"/>
        <w:ind w:leftChars="0" w:left="426"/>
        <w:jc w:val="both"/>
        <w:rPr>
          <w:rFonts w:ascii="微軟正黑體" w:eastAsia="微軟正黑體" w:hAnsi="微軟正黑體"/>
          <w:b/>
        </w:rPr>
      </w:pPr>
      <w:r>
        <w:rPr>
          <w:rFonts w:ascii="微軟正黑體" w:eastAsia="微軟正黑體" w:hAnsi="微軟正黑體" w:hint="eastAsia"/>
          <w:b/>
        </w:rPr>
        <w:t>退費辦法</w:t>
      </w:r>
      <w:r>
        <w:rPr>
          <w:rFonts w:ascii="新細明體" w:eastAsia="新細明體" w:hAnsi="新細明體" w:hint="eastAsia"/>
          <w:b/>
        </w:rPr>
        <w:t>：</w:t>
      </w:r>
    </w:p>
    <w:p w:rsidR="00024F41" w:rsidRPr="005345D1" w:rsidRDefault="00CF5F90" w:rsidP="005345D1">
      <w:pPr>
        <w:pStyle w:val="a8"/>
        <w:spacing w:line="0" w:lineRule="atLeast"/>
        <w:ind w:leftChars="0"/>
        <w:rPr>
          <w:rFonts w:ascii="微軟正黑體" w:eastAsia="微軟正黑體" w:hAnsi="微軟正黑體"/>
        </w:rPr>
      </w:pPr>
      <w:r w:rsidRPr="005345D1">
        <w:rPr>
          <w:rFonts w:ascii="微軟正黑體" w:eastAsia="微軟正黑體" w:hAnsi="微軟正黑體" w:hint="eastAsia"/>
        </w:rPr>
        <w:t>如因個人因素需申請退費，請</w:t>
      </w:r>
      <w:r w:rsidR="00024F41" w:rsidRPr="005345D1">
        <w:rPr>
          <w:rFonts w:ascii="微軟正黑體" w:eastAsia="微軟正黑體" w:hAnsi="微軟正黑體" w:hint="eastAsia"/>
        </w:rPr>
        <w:t>於活動開始前7日（不含活動當日）透過</w:t>
      </w:r>
      <w:proofErr w:type="spellStart"/>
      <w:r w:rsidR="00024F41" w:rsidRPr="005345D1">
        <w:rPr>
          <w:rFonts w:ascii="微軟正黑體" w:eastAsia="微軟正黑體" w:hAnsi="微軟正黑體" w:hint="eastAsia"/>
        </w:rPr>
        <w:t>Accupass</w:t>
      </w:r>
      <w:proofErr w:type="spellEnd"/>
      <w:r w:rsidR="002B4478">
        <w:rPr>
          <w:rFonts w:ascii="微軟正黑體" w:eastAsia="微軟正黑體" w:hAnsi="微軟正黑體" w:hint="eastAsia"/>
        </w:rPr>
        <w:t>活動通系統申請退費，其中需自行負擔退費</w:t>
      </w:r>
      <w:r w:rsidR="00024F41" w:rsidRPr="005345D1">
        <w:rPr>
          <w:rFonts w:ascii="微軟正黑體" w:eastAsia="微軟正黑體" w:hAnsi="微軟正黑體" w:hint="eastAsia"/>
        </w:rPr>
        <w:t>手續費及匯款手續費，即每張票價之10%，由</w:t>
      </w:r>
      <w:proofErr w:type="spellStart"/>
      <w:r w:rsidR="00024F41" w:rsidRPr="005345D1">
        <w:rPr>
          <w:rFonts w:ascii="微軟正黑體" w:eastAsia="微軟正黑體" w:hAnsi="微軟正黑體" w:hint="eastAsia"/>
        </w:rPr>
        <w:t>Accupass</w:t>
      </w:r>
      <w:proofErr w:type="spellEnd"/>
      <w:r w:rsidR="00024F41" w:rsidRPr="005345D1">
        <w:rPr>
          <w:rFonts w:ascii="微軟正黑體" w:eastAsia="微軟正黑體" w:hAnsi="微軟正黑體" w:hint="eastAsia"/>
        </w:rPr>
        <w:t>活動通系統直接退費。</w:t>
      </w:r>
    </w:p>
    <w:p w:rsidR="00902D80" w:rsidRPr="002B4478" w:rsidRDefault="00902D80" w:rsidP="00024F41">
      <w:pPr>
        <w:pStyle w:val="a8"/>
        <w:widowControl/>
        <w:spacing w:line="0" w:lineRule="atLeast"/>
        <w:ind w:leftChars="0"/>
        <w:rPr>
          <w:rFonts w:ascii="微軟正黑體" w:eastAsia="微軟正黑體" w:hAnsi="微軟正黑體"/>
          <w:szCs w:val="24"/>
        </w:rPr>
      </w:pPr>
    </w:p>
    <w:p w:rsidR="003B67FF" w:rsidRPr="00E727A0" w:rsidRDefault="00B567D8" w:rsidP="00CA0C49">
      <w:pPr>
        <w:pStyle w:val="a8"/>
        <w:numPr>
          <w:ilvl w:val="0"/>
          <w:numId w:val="11"/>
        </w:numPr>
        <w:spacing w:line="0" w:lineRule="atLeast"/>
        <w:ind w:leftChars="0" w:left="426"/>
        <w:jc w:val="both"/>
        <w:rPr>
          <w:rFonts w:ascii="微軟正黑體" w:eastAsia="微軟正黑體" w:hAnsi="微軟正黑體"/>
          <w:b/>
        </w:rPr>
      </w:pPr>
      <w:r w:rsidRPr="00E727A0">
        <w:rPr>
          <w:rFonts w:ascii="微軟正黑體" w:eastAsia="微軟正黑體" w:hAnsi="微軟正黑體" w:hint="eastAsia"/>
          <w:b/>
        </w:rPr>
        <w:t>注意事項</w:t>
      </w:r>
    </w:p>
    <w:p w:rsidR="00070A56" w:rsidRDefault="00070A56" w:rsidP="00070A56">
      <w:pPr>
        <w:spacing w:line="0" w:lineRule="atLeast"/>
        <w:ind w:left="283" w:hangingChars="118" w:hanging="283"/>
        <w:rPr>
          <w:rFonts w:ascii="微軟正黑體" w:eastAsia="微軟正黑體" w:hAnsi="微軟正黑體"/>
        </w:rPr>
      </w:pPr>
      <w:r>
        <w:rPr>
          <w:rFonts w:ascii="微軟正黑體" w:eastAsia="微軟正黑體" w:hAnsi="微軟正黑體" w:hint="eastAsia"/>
          <w:szCs w:val="24"/>
        </w:rPr>
        <w:t>(1)</w:t>
      </w:r>
      <w:r w:rsidR="003E55A8">
        <w:rPr>
          <w:rFonts w:ascii="微軟正黑體" w:eastAsia="微軟正黑體" w:hAnsi="微軟正黑體" w:hint="eastAsia"/>
          <w:szCs w:val="24"/>
        </w:rPr>
        <w:t>.</w:t>
      </w:r>
      <w:r w:rsidRPr="00070A56">
        <w:rPr>
          <w:rFonts w:ascii="微軟正黑體" w:eastAsia="微軟正黑體" w:hAnsi="微軟正黑體" w:hint="eastAsia"/>
        </w:rPr>
        <w:t>錄取名單公告後，錄取學員需提供身分證字號及出生年月日等個人資料以辦理保險。</w:t>
      </w:r>
    </w:p>
    <w:p w:rsidR="00070A56" w:rsidRDefault="00070A56" w:rsidP="00070A56">
      <w:pPr>
        <w:spacing w:line="0" w:lineRule="atLeast"/>
        <w:ind w:left="283" w:hangingChars="118" w:hanging="283"/>
        <w:rPr>
          <w:rFonts w:ascii="微軟正黑體" w:eastAsia="微軟正黑體" w:hAnsi="微軟正黑體"/>
        </w:rPr>
      </w:pPr>
      <w:r>
        <w:rPr>
          <w:rFonts w:ascii="微軟正黑體" w:eastAsia="微軟正黑體" w:hAnsi="微軟正黑體" w:hint="eastAsia"/>
        </w:rPr>
        <w:t>(2)</w:t>
      </w:r>
      <w:r w:rsidR="003E55A8">
        <w:rPr>
          <w:rFonts w:ascii="微軟正黑體" w:eastAsia="微軟正黑體" w:hAnsi="微軟正黑體" w:hint="eastAsia"/>
        </w:rPr>
        <w:t>.</w:t>
      </w:r>
      <w:r w:rsidRPr="00070A56">
        <w:rPr>
          <w:rFonts w:ascii="微軟正黑體" w:eastAsia="微軟正黑體" w:hAnsi="微軟正黑體" w:hint="eastAsia"/>
        </w:rPr>
        <w:t>學員所提供的個人資料僅供辦理保險之運用</w:t>
      </w:r>
      <w:r w:rsidR="002B4478">
        <w:rPr>
          <w:rFonts w:ascii="微軟正黑體" w:eastAsia="微軟正黑體" w:hAnsi="微軟正黑體" w:hint="eastAsia"/>
        </w:rPr>
        <w:t>，除非事先說明並取得當事人同意或依相關法律規定，本機關不會將報名</w:t>
      </w:r>
      <w:r w:rsidRPr="00070A56">
        <w:rPr>
          <w:rFonts w:ascii="微軟正黑體" w:eastAsia="微軟正黑體" w:hAnsi="微軟正黑體" w:hint="eastAsia"/>
        </w:rPr>
        <w:t>者個人資料提供給第三人或移作其他目的使用。</w:t>
      </w:r>
    </w:p>
    <w:p w:rsidR="00024F41" w:rsidRPr="00024F41" w:rsidRDefault="00070A56" w:rsidP="00070A56">
      <w:pPr>
        <w:spacing w:line="0" w:lineRule="atLeast"/>
        <w:rPr>
          <w:rFonts w:ascii="微軟正黑體" w:eastAsia="微軟正黑體" w:hAnsi="微軟正黑體"/>
          <w:b/>
          <w:sz w:val="32"/>
        </w:rPr>
      </w:pPr>
      <w:r>
        <w:rPr>
          <w:rFonts w:ascii="微軟正黑體" w:eastAsia="微軟正黑體" w:hAnsi="微軟正黑體" w:hint="eastAsia"/>
        </w:rPr>
        <w:t>(3)</w:t>
      </w:r>
      <w:r w:rsidR="003E55A8">
        <w:rPr>
          <w:rFonts w:ascii="微軟正黑體" w:eastAsia="微軟正黑體" w:hAnsi="微軟正黑體" w:hint="eastAsia"/>
        </w:rPr>
        <w:t>.</w:t>
      </w:r>
      <w:r w:rsidR="00B567D8" w:rsidRPr="00E727A0">
        <w:rPr>
          <w:rFonts w:ascii="微軟正黑體" w:eastAsia="微軟正黑體" w:hAnsi="微軟正黑體" w:hint="eastAsia"/>
          <w:szCs w:val="24"/>
        </w:rPr>
        <w:t>課期間如遇颱風等天災，依新北市政府公告停課，並另擇日補課。</w:t>
      </w:r>
    </w:p>
    <w:p w:rsidR="00024F41" w:rsidRDefault="00024F41" w:rsidP="00024F41"/>
    <w:p w:rsidR="00024F41" w:rsidRDefault="00024F41" w:rsidP="00024F41"/>
    <w:p w:rsidR="00CF5F90" w:rsidRDefault="00CF5F90" w:rsidP="00024F41"/>
    <w:p w:rsidR="00CF5F90" w:rsidRDefault="00CF5F90" w:rsidP="00024F41"/>
    <w:p w:rsidR="00B71367" w:rsidRDefault="00B71367" w:rsidP="00C53034">
      <w:pPr>
        <w:widowControl/>
        <w:spacing w:line="0" w:lineRule="atLeast"/>
        <w:rPr>
          <w:rFonts w:ascii="微軟正黑體" w:eastAsia="微軟正黑體" w:hAnsi="微軟正黑體"/>
          <w:b/>
          <w:sz w:val="28"/>
        </w:rPr>
      </w:pPr>
    </w:p>
    <w:p w:rsidR="00B71367" w:rsidRDefault="00B71367" w:rsidP="00C53034">
      <w:pPr>
        <w:widowControl/>
        <w:spacing w:line="0" w:lineRule="atLeast"/>
        <w:rPr>
          <w:rFonts w:ascii="微軟正黑體" w:eastAsia="微軟正黑體" w:hAnsi="微軟正黑體"/>
          <w:b/>
          <w:sz w:val="28"/>
        </w:rPr>
      </w:pPr>
    </w:p>
    <w:p w:rsidR="00B71367" w:rsidRDefault="00B71367" w:rsidP="00C53034">
      <w:pPr>
        <w:widowControl/>
        <w:spacing w:line="0" w:lineRule="atLeast"/>
        <w:rPr>
          <w:rFonts w:ascii="微軟正黑體" w:eastAsia="微軟正黑體" w:hAnsi="微軟正黑體"/>
          <w:b/>
          <w:sz w:val="28"/>
        </w:rPr>
      </w:pPr>
    </w:p>
    <w:p w:rsidR="00092164" w:rsidRPr="008C51BE" w:rsidRDefault="00092164" w:rsidP="00C53034">
      <w:pPr>
        <w:widowControl/>
        <w:spacing w:line="0" w:lineRule="atLeast"/>
        <w:rPr>
          <w:rFonts w:ascii="微軟正黑體" w:eastAsia="微軟正黑體" w:hAnsi="微軟正黑體"/>
          <w:b/>
          <w:sz w:val="36"/>
          <w:szCs w:val="36"/>
        </w:rPr>
      </w:pPr>
      <w:r w:rsidRPr="008C51BE">
        <w:rPr>
          <w:rFonts w:ascii="微軟正黑體" w:eastAsia="微軟正黑體" w:hAnsi="微軟正黑體"/>
          <w:b/>
          <w:sz w:val="36"/>
          <w:szCs w:val="36"/>
        </w:rPr>
        <w:lastRenderedPageBreak/>
        <w:t>課程</w:t>
      </w:r>
      <w:r w:rsidR="001B7A8D" w:rsidRPr="008C51BE">
        <w:rPr>
          <w:rFonts w:ascii="微軟正黑體" w:eastAsia="微軟正黑體" w:hAnsi="微軟正黑體"/>
          <w:b/>
          <w:sz w:val="36"/>
          <w:szCs w:val="36"/>
        </w:rPr>
        <w:t>內容</w:t>
      </w:r>
      <w:r w:rsidRPr="008C51BE">
        <w:rPr>
          <w:rFonts w:ascii="微軟正黑體" w:eastAsia="微軟正黑體" w:hAnsi="微軟正黑體"/>
          <w:b/>
          <w:sz w:val="36"/>
          <w:szCs w:val="36"/>
        </w:rPr>
        <w:t>與師資介紹</w:t>
      </w:r>
    </w:p>
    <w:p w:rsidR="00092164" w:rsidRDefault="00092164" w:rsidP="00C53034">
      <w:pPr>
        <w:widowControl/>
        <w:spacing w:line="0" w:lineRule="atLeast"/>
        <w:rPr>
          <w:rFonts w:ascii="微軟正黑體" w:eastAsia="微軟正黑體" w:hAnsi="微軟正黑體"/>
          <w:b/>
          <w:sz w:val="32"/>
        </w:rPr>
      </w:pPr>
    </w:p>
    <w:p w:rsidR="00CC3EFE" w:rsidRPr="00F77042" w:rsidRDefault="0005065D" w:rsidP="00C53034">
      <w:pPr>
        <w:widowControl/>
        <w:spacing w:line="0" w:lineRule="atLeast"/>
        <w:rPr>
          <w:rFonts w:ascii="微軟正黑體" w:eastAsia="微軟正黑體" w:hAnsi="微軟正黑體"/>
          <w:b/>
          <w:sz w:val="32"/>
        </w:rPr>
      </w:pPr>
      <w:r w:rsidRPr="00F77042">
        <w:rPr>
          <w:rFonts w:ascii="微軟正黑體" w:eastAsia="微軟正黑體" w:hAnsi="微軟正黑體" w:hint="eastAsia"/>
          <w:b/>
          <w:sz w:val="32"/>
        </w:rPr>
        <w:t>進階紀錄片製作</w:t>
      </w:r>
      <w:r w:rsidR="001B7A8D">
        <w:rPr>
          <w:rFonts w:ascii="微軟正黑體" w:eastAsia="微軟正黑體" w:hAnsi="微軟正黑體" w:hint="eastAsia"/>
          <w:b/>
          <w:sz w:val="32"/>
        </w:rPr>
        <w:t>與實拍</w:t>
      </w:r>
    </w:p>
    <w:p w:rsidR="00CC3EFE" w:rsidRDefault="00F548F4" w:rsidP="00852CE8">
      <w:pPr>
        <w:widowControl/>
        <w:spacing w:line="0" w:lineRule="atLeast"/>
        <w:jc w:val="both"/>
        <w:rPr>
          <w:rFonts w:ascii="微軟正黑體" w:eastAsia="微軟正黑體" w:hAnsi="微軟正黑體"/>
        </w:rPr>
      </w:pPr>
      <w:r>
        <w:rPr>
          <w:rFonts w:ascii="微軟正黑體" w:eastAsia="微軟正黑體" w:hAnsi="微軟正黑體" w:hint="eastAsia"/>
        </w:rPr>
        <w:t>除了是</w:t>
      </w:r>
      <w:r w:rsidR="00FE09B1">
        <w:rPr>
          <w:noProof/>
        </w:rPr>
        <w:drawing>
          <wp:anchor distT="0" distB="0" distL="114300" distR="114300" simplePos="0" relativeHeight="251658240" behindDoc="0" locked="0" layoutInCell="1" allowOverlap="1" wp14:anchorId="3A587A60" wp14:editId="6F5B7F6D">
            <wp:simplePos x="0" y="0"/>
            <wp:positionH relativeFrom="column">
              <wp:posOffset>2705100</wp:posOffset>
            </wp:positionH>
            <wp:positionV relativeFrom="paragraph">
              <wp:posOffset>85725</wp:posOffset>
            </wp:positionV>
            <wp:extent cx="2522220" cy="1722120"/>
            <wp:effectExtent l="0" t="0" r="0" b="0"/>
            <wp:wrapSquare wrapText="bothSides"/>
            <wp:docPr id="1" name="圖片 1" descr="http://8.blog.xuite.net/8/9/7/4/15978771/blog_537249/txt/606319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blog.xuite.net/8/9/7/4/15978771/blog_537249/txt/60631922/0.jpg"/>
                    <pic:cNvPicPr>
                      <a:picLocks noChangeAspect="1" noChangeArrowheads="1"/>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2522220" cy="1722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308F5">
        <w:rPr>
          <w:rFonts w:ascii="微軟正黑體" w:eastAsia="微軟正黑體" w:hAnsi="微軟正黑體" w:hint="eastAsia"/>
        </w:rPr>
        <w:t>紀錄片導演與製片必修課</w:t>
      </w:r>
      <w:r>
        <w:rPr>
          <w:rFonts w:ascii="微軟正黑體" w:eastAsia="微軟正黑體" w:hAnsi="微軟正黑體" w:hint="eastAsia"/>
        </w:rPr>
        <w:t>，也是全劇組必需要懂的拍片SOP</w:t>
      </w:r>
      <w:r w:rsidR="003308F5">
        <w:rPr>
          <w:rFonts w:ascii="微軟正黑體" w:eastAsia="微軟正黑體" w:hAnsi="微軟正黑體" w:hint="eastAsia"/>
        </w:rPr>
        <w:t>；</w:t>
      </w:r>
      <w:r>
        <w:rPr>
          <w:rFonts w:ascii="微軟正黑體" w:eastAsia="微軟正黑體" w:hAnsi="微軟正黑體" w:hint="eastAsia"/>
        </w:rPr>
        <w:t>當你選定了</w:t>
      </w:r>
      <w:r w:rsidR="0005065D">
        <w:rPr>
          <w:rFonts w:ascii="微軟正黑體" w:eastAsia="微軟正黑體" w:hAnsi="微軟正黑體" w:hint="eastAsia"/>
        </w:rPr>
        <w:t>一個好題材、好故事，要怎麼評估</w:t>
      </w:r>
      <w:r w:rsidR="003308F5">
        <w:rPr>
          <w:rFonts w:ascii="微軟正黑體" w:eastAsia="微軟正黑體" w:hAnsi="微軟正黑體" w:hint="eastAsia"/>
        </w:rPr>
        <w:t>拍攝的</w:t>
      </w:r>
      <w:r>
        <w:rPr>
          <w:rFonts w:ascii="微軟正黑體" w:eastAsia="微軟正黑體" w:hAnsi="微軟正黑體" w:hint="eastAsia"/>
        </w:rPr>
        <w:t>預算、使用的器材、以及拍攝成功的可行</w:t>
      </w:r>
      <w:r w:rsidR="003308F5">
        <w:rPr>
          <w:rFonts w:ascii="微軟正黑體" w:eastAsia="微軟正黑體" w:hAnsi="微軟正黑體" w:hint="eastAsia"/>
        </w:rPr>
        <w:t>性？擁有多部紀錄片拍攝與教學經驗的謝嘉錕老師，帶領你從企劃開始，充分利用資源，選定拍片策略與</w:t>
      </w:r>
      <w:r w:rsidR="00852CE8">
        <w:rPr>
          <w:rFonts w:ascii="微軟正黑體" w:eastAsia="微軟正黑體" w:hAnsi="微軟正黑體" w:hint="eastAsia"/>
        </w:rPr>
        <w:t>拍攝器材。要怎樣才</w:t>
      </w:r>
      <w:r w:rsidR="00FE09B1">
        <w:rPr>
          <w:rFonts w:ascii="微軟正黑體" w:eastAsia="微軟正黑體" w:hAnsi="微軟正黑體" w:hint="eastAsia"/>
        </w:rPr>
        <w:t>能夠兼顧拍攝品質，又不會大餅畫過頭，</w:t>
      </w:r>
      <w:r w:rsidR="003308F5">
        <w:rPr>
          <w:rFonts w:ascii="微軟正黑體" w:eastAsia="微軟正黑體" w:hAnsi="微軟正黑體" w:hint="eastAsia"/>
        </w:rPr>
        <w:t>避免好的idea最後泡沫化。</w:t>
      </w:r>
      <w:r w:rsidR="00E570FD">
        <w:rPr>
          <w:rFonts w:ascii="微軟正黑體" w:eastAsia="微軟正黑體" w:hAnsi="微軟正黑體" w:hint="eastAsia"/>
        </w:rPr>
        <w:t>課程</w:t>
      </w:r>
      <w:r w:rsidR="00FE09B1">
        <w:rPr>
          <w:rFonts w:ascii="微軟正黑體" w:eastAsia="微軟正黑體" w:hAnsi="微軟正黑體" w:hint="eastAsia"/>
        </w:rPr>
        <w:t>將從學員所提的企劃書中挑選出1至2部可以在這次工作坊</w:t>
      </w:r>
      <w:proofErr w:type="gramStart"/>
      <w:r w:rsidR="00FE09B1">
        <w:rPr>
          <w:rFonts w:ascii="微軟正黑體" w:eastAsia="微軟正黑體" w:hAnsi="微軟正黑體" w:hint="eastAsia"/>
        </w:rPr>
        <w:t>進行實拍的</w:t>
      </w:r>
      <w:proofErr w:type="gramEnd"/>
      <w:r w:rsidR="00FE09B1">
        <w:rPr>
          <w:rFonts w:ascii="微軟正黑體" w:eastAsia="微軟正黑體" w:hAnsi="微軟正黑體" w:hint="eastAsia"/>
        </w:rPr>
        <w:t>作品，由</w:t>
      </w:r>
      <w:proofErr w:type="gramStart"/>
      <w:r w:rsidR="00FE09B1">
        <w:rPr>
          <w:rFonts w:ascii="微軟正黑體" w:eastAsia="微軟正黑體" w:hAnsi="微軟正黑體" w:hint="eastAsia"/>
        </w:rPr>
        <w:t>臺</w:t>
      </w:r>
      <w:proofErr w:type="gramEnd"/>
      <w:r w:rsidR="00FE09B1">
        <w:rPr>
          <w:rFonts w:ascii="微軟正黑體" w:eastAsia="微軟正黑體" w:hAnsi="微軟正黑體" w:hint="eastAsia"/>
        </w:rPr>
        <w:t>藝大</w:t>
      </w:r>
      <w:r w:rsidR="008F11EA">
        <w:rPr>
          <w:rFonts w:ascii="微軟正黑體" w:eastAsia="微軟正黑體" w:hAnsi="微軟正黑體" w:hint="eastAsia"/>
        </w:rPr>
        <w:t>提供拍攝器材支援，學員將以導演、製片、攝影、錄音、剪輯、後製，以及各職位助理的專業團隊組織進行拍攝。</w:t>
      </w:r>
    </w:p>
    <w:p w:rsidR="00CC3EFE" w:rsidRDefault="00CC3EFE" w:rsidP="00C53034">
      <w:pPr>
        <w:widowControl/>
        <w:spacing w:line="0" w:lineRule="atLeast"/>
        <w:rPr>
          <w:rFonts w:ascii="微軟正黑體" w:eastAsia="微軟正黑體" w:hAnsi="微軟正黑體"/>
        </w:rPr>
      </w:pPr>
    </w:p>
    <w:p w:rsidR="00852CE8" w:rsidRPr="00852CE8" w:rsidRDefault="00852CE8" w:rsidP="00C53034">
      <w:pPr>
        <w:widowControl/>
        <w:spacing w:line="0" w:lineRule="atLeast"/>
        <w:rPr>
          <w:rFonts w:ascii="微軟正黑體" w:eastAsia="微軟正黑體" w:hAnsi="微軟正黑體"/>
          <w:b/>
        </w:rPr>
      </w:pPr>
      <w:r w:rsidRPr="00852CE8">
        <w:rPr>
          <w:rFonts w:ascii="微軟正黑體" w:eastAsia="微軟正黑體" w:hAnsi="微軟正黑體"/>
          <w:b/>
        </w:rPr>
        <w:t>授課老師：謝嘉錕</w:t>
      </w:r>
    </w:p>
    <w:p w:rsidR="00852CE8" w:rsidRPr="007141C1" w:rsidRDefault="007141C1" w:rsidP="00852CE8">
      <w:pPr>
        <w:widowControl/>
        <w:spacing w:line="0" w:lineRule="atLeast"/>
        <w:jc w:val="both"/>
        <w:rPr>
          <w:rFonts w:ascii="微軟正黑體" w:eastAsia="微軟正黑體" w:hAnsi="微軟正黑體"/>
          <w:szCs w:val="24"/>
        </w:rPr>
      </w:pPr>
      <w:r w:rsidRPr="007141C1">
        <w:rPr>
          <w:rFonts w:ascii="微軟正黑體" w:eastAsia="微軟正黑體" w:hAnsi="微軟正黑體"/>
          <w:noProof/>
          <w:szCs w:val="24"/>
        </w:rPr>
        <w:drawing>
          <wp:anchor distT="0" distB="0" distL="114300" distR="114300" simplePos="0" relativeHeight="251660288" behindDoc="0" locked="0" layoutInCell="1" allowOverlap="1" wp14:anchorId="19D67AEE" wp14:editId="5436BDF3">
            <wp:simplePos x="0" y="0"/>
            <wp:positionH relativeFrom="column">
              <wp:posOffset>0</wp:posOffset>
            </wp:positionH>
            <wp:positionV relativeFrom="paragraph">
              <wp:posOffset>45720</wp:posOffset>
            </wp:positionV>
            <wp:extent cx="1491615" cy="1988820"/>
            <wp:effectExtent l="0" t="0" r="0" b="0"/>
            <wp:wrapSquare wrapText="bothSides"/>
            <wp:docPr id="5" name="圖片 5" descr="C:\Users\dmp\Downloads\14787352de64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mp\Downloads\14787352de646f.jpg"/>
                    <pic:cNvPicPr>
                      <a:picLocks noChangeAspect="1" noChangeArrowheads="1"/>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1491615" cy="1988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52CE8" w:rsidRPr="007141C1">
        <w:rPr>
          <w:rFonts w:ascii="微軟正黑體" w:eastAsia="微軟正黑體" w:hAnsi="微軟正黑體" w:hint="eastAsia"/>
          <w:szCs w:val="24"/>
        </w:rPr>
        <w:t>現任國立臺灣藝術大學電影系專任助理教授，教授電影製作原理、電影技術基礎。畢業於英國肯特大學坎特伯利基督教堂學院媒體製作碩士，製片作品《狂舞憂鬱》（入圍2002威尼斯影展）、《生日》（入圍2003威尼斯影展）、《書包裏的秘密》（2007荷蘭阿姆斯特丹紀錄片影展），《錄鬼簿》（2008公視人生劇展）等片。2007年執導的《尋找布洛斯基》（紀錄片，2010台北電影節）與製片廖金鳳合作，完成這部花費三年完成的紀錄片。</w:t>
      </w:r>
    </w:p>
    <w:p w:rsidR="00852CE8" w:rsidRDefault="00852CE8">
      <w:pPr>
        <w:widowControl/>
        <w:rPr>
          <w:rFonts w:ascii="微軟正黑體" w:eastAsia="微軟正黑體" w:hAnsi="微軟正黑體"/>
          <w:b/>
          <w:sz w:val="28"/>
        </w:rPr>
      </w:pPr>
      <w:r>
        <w:rPr>
          <w:rFonts w:ascii="微軟正黑體" w:eastAsia="微軟正黑體" w:hAnsi="微軟正黑體"/>
          <w:b/>
          <w:sz w:val="28"/>
        </w:rPr>
        <w:br w:type="page"/>
      </w:r>
    </w:p>
    <w:p w:rsidR="008F11EA" w:rsidRPr="00F77042" w:rsidRDefault="008F11EA" w:rsidP="00C53034">
      <w:pPr>
        <w:widowControl/>
        <w:spacing w:line="0" w:lineRule="atLeast"/>
        <w:rPr>
          <w:rFonts w:ascii="微軟正黑體" w:eastAsia="微軟正黑體" w:hAnsi="微軟正黑體"/>
          <w:b/>
          <w:sz w:val="32"/>
        </w:rPr>
      </w:pPr>
      <w:r w:rsidRPr="00F77042">
        <w:rPr>
          <w:rFonts w:ascii="微軟正黑體" w:eastAsia="微軟正黑體" w:hAnsi="微軟正黑體"/>
          <w:b/>
          <w:sz w:val="32"/>
        </w:rPr>
        <w:lastRenderedPageBreak/>
        <w:t>紀錄片攝影</w:t>
      </w:r>
      <w:r w:rsidR="00EE00B9" w:rsidRPr="00F77042">
        <w:rPr>
          <w:rFonts w:ascii="微軟正黑體" w:eastAsia="微軟正黑體" w:hAnsi="微軟正黑體"/>
          <w:b/>
          <w:sz w:val="32"/>
        </w:rPr>
        <w:t>與燈光</w:t>
      </w:r>
    </w:p>
    <w:p w:rsidR="00E570FD" w:rsidRDefault="00F77042" w:rsidP="00852CE8">
      <w:pPr>
        <w:widowControl/>
        <w:spacing w:line="0" w:lineRule="atLeast"/>
        <w:jc w:val="both"/>
        <w:rPr>
          <w:rFonts w:ascii="微軟正黑體" w:eastAsia="微軟正黑體" w:hAnsi="微軟正黑體"/>
        </w:rPr>
      </w:pPr>
      <w:r w:rsidRPr="005255D2">
        <w:rPr>
          <w:rFonts w:ascii="微軟正黑體" w:eastAsia="微軟正黑體" w:hAnsi="微軟正黑體"/>
          <w:noProof/>
        </w:rPr>
        <w:drawing>
          <wp:anchor distT="0" distB="0" distL="114300" distR="114300" simplePos="0" relativeHeight="251663360" behindDoc="0" locked="0" layoutInCell="1" allowOverlap="1" wp14:anchorId="6403B816" wp14:editId="7DBA0ADE">
            <wp:simplePos x="0" y="0"/>
            <wp:positionH relativeFrom="column">
              <wp:posOffset>2614295</wp:posOffset>
            </wp:positionH>
            <wp:positionV relativeFrom="paragraph">
              <wp:posOffset>60325</wp:posOffset>
            </wp:positionV>
            <wp:extent cx="2628265" cy="1752600"/>
            <wp:effectExtent l="0" t="0" r="635" b="0"/>
            <wp:wrapSquare wrapText="bothSides"/>
            <wp:docPr id="2" name="圖片 2" descr="C:\Users\dmp\Google 雲端硬碟\府中15\工作坊\劇組工作照\_MG_6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p\Google 雲端硬碟\府中15\工作坊\劇組工作照\_MG_6730.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628265"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55D2">
        <w:rPr>
          <w:rFonts w:ascii="微軟正黑體" w:eastAsia="微軟正黑體" w:hAnsi="微軟正黑體"/>
        </w:rPr>
        <w:t>大部分的紀錄片工作者都希望作品放映時能夠再現拍攝現場最動人的畫面，然而</w:t>
      </w:r>
      <w:r w:rsidR="00EE00B9">
        <w:rPr>
          <w:rFonts w:ascii="微軟正黑體" w:eastAsia="微軟正黑體" w:hAnsi="微軟正黑體"/>
        </w:rPr>
        <w:t>紀錄片的拍攝環境千變萬化，</w:t>
      </w:r>
      <w:r w:rsidR="005255D2">
        <w:rPr>
          <w:rFonts w:ascii="微軟正黑體" w:eastAsia="微軟正黑體" w:hAnsi="微軟正黑體"/>
        </w:rPr>
        <w:t>加上</w:t>
      </w:r>
      <w:r w:rsidR="00581816">
        <w:rPr>
          <w:rFonts w:ascii="微軟正黑體" w:eastAsia="微軟正黑體" w:hAnsi="微軟正黑體"/>
        </w:rPr>
        <w:t>一般攝影機在寬容度與</w:t>
      </w:r>
      <w:r w:rsidR="007141C1">
        <w:rPr>
          <w:rFonts w:ascii="微軟正黑體" w:eastAsia="微軟正黑體" w:hAnsi="微軟正黑體"/>
        </w:rPr>
        <w:t>解析度上</w:t>
      </w:r>
      <w:r w:rsidR="00581816">
        <w:rPr>
          <w:rFonts w:ascii="微軟正黑體" w:eastAsia="微軟正黑體" w:hAnsi="微軟正黑體"/>
        </w:rPr>
        <w:t>的限制，很多時候只能讚嘆美好畫面稍縱即逝。對專業的紀錄片攝影師來說，</w:t>
      </w:r>
      <w:r w:rsidR="00EE00B9">
        <w:rPr>
          <w:rFonts w:ascii="微軟正黑體" w:eastAsia="微軟正黑體" w:hAnsi="微軟正黑體"/>
        </w:rPr>
        <w:t>除了將機器打開按Rec.之外，還有哪些是</w:t>
      </w:r>
      <w:r w:rsidR="005719F4">
        <w:rPr>
          <w:rFonts w:ascii="微軟正黑體" w:eastAsia="微軟正黑體" w:hAnsi="微軟正黑體"/>
        </w:rPr>
        <w:t>在現場</w:t>
      </w:r>
      <w:r w:rsidR="00EE00B9">
        <w:rPr>
          <w:rFonts w:ascii="微軟正黑體" w:eastAsia="微軟正黑體" w:hAnsi="微軟正黑體"/>
        </w:rPr>
        <w:t>可以掌控的</w:t>
      </w:r>
      <w:r w:rsidR="005719F4">
        <w:rPr>
          <w:rFonts w:ascii="微軟正黑體" w:eastAsia="微軟正黑體" w:hAnsi="微軟正黑體"/>
        </w:rPr>
        <w:t>？曾經</w:t>
      </w:r>
      <w:r w:rsidR="00F70EDE">
        <w:rPr>
          <w:rFonts w:ascii="微軟正黑體" w:eastAsia="微軟正黑體" w:hAnsi="微軟正黑體"/>
        </w:rPr>
        <w:t>跟李安合作「父親三部曲」的資深攝影師林良忠老師，</w:t>
      </w:r>
      <w:r w:rsidR="00852CE8">
        <w:rPr>
          <w:rFonts w:ascii="微軟正黑體" w:eastAsia="微軟正黑體" w:hAnsi="微軟正黑體"/>
        </w:rPr>
        <w:t>教你如何在機動性與畫面品質間取得最佳平衡，挑選最合適的器材，適時運用燈光補足環境光源，</w:t>
      </w:r>
      <w:r w:rsidR="00E570FD">
        <w:rPr>
          <w:rFonts w:ascii="微軟正黑體" w:eastAsia="微軟正黑體" w:hAnsi="微軟正黑體"/>
        </w:rPr>
        <w:t>以及為拍攝題材挑選合適的曝光值。課程將使用</w:t>
      </w:r>
      <w:r w:rsidR="005255D2">
        <w:rPr>
          <w:rFonts w:ascii="微軟正黑體" w:eastAsia="微軟正黑體" w:hAnsi="微軟正黑體"/>
        </w:rPr>
        <w:t>專業級</w:t>
      </w:r>
      <w:r w:rsidR="00E570FD">
        <w:rPr>
          <w:rFonts w:ascii="微軟正黑體" w:eastAsia="微軟正黑體" w:hAnsi="微軟正黑體"/>
        </w:rPr>
        <w:t>數位2K/4K攝影機，</w:t>
      </w:r>
      <w:r w:rsidR="005255D2">
        <w:rPr>
          <w:rFonts w:ascii="微軟正黑體" w:eastAsia="微軟正黑體" w:hAnsi="微軟正黑體"/>
        </w:rPr>
        <w:t>教你掌握技術的最高水平，讓畫面從拍攝、</w:t>
      </w:r>
      <w:proofErr w:type="gramStart"/>
      <w:r w:rsidR="005255D2">
        <w:rPr>
          <w:rFonts w:ascii="微軟正黑體" w:eastAsia="微軟正黑體" w:hAnsi="微軟正黑體"/>
        </w:rPr>
        <w:t>後製到放映</w:t>
      </w:r>
      <w:proofErr w:type="gramEnd"/>
      <w:r w:rsidR="005255D2">
        <w:rPr>
          <w:rFonts w:ascii="微軟正黑體" w:eastAsia="微軟正黑體" w:hAnsi="微軟正黑體"/>
        </w:rPr>
        <w:t>，都維持一貫的精細畫質。</w:t>
      </w:r>
    </w:p>
    <w:p w:rsidR="00EE00B9" w:rsidRDefault="00EE00B9" w:rsidP="00852CE8">
      <w:pPr>
        <w:widowControl/>
        <w:spacing w:line="0" w:lineRule="atLeast"/>
        <w:jc w:val="both"/>
        <w:rPr>
          <w:rFonts w:ascii="微軟正黑體" w:eastAsia="微軟正黑體" w:hAnsi="微軟正黑體"/>
        </w:rPr>
      </w:pPr>
    </w:p>
    <w:p w:rsidR="00EE00B9" w:rsidRPr="00F77042" w:rsidRDefault="007141C1" w:rsidP="00C53034">
      <w:pPr>
        <w:widowControl/>
        <w:spacing w:line="0" w:lineRule="atLeast"/>
        <w:rPr>
          <w:rFonts w:ascii="微軟正黑體" w:eastAsia="微軟正黑體" w:hAnsi="微軟正黑體"/>
          <w:b/>
        </w:rPr>
      </w:pPr>
      <w:r w:rsidRPr="00F77042">
        <w:rPr>
          <w:rFonts w:ascii="微軟正黑體" w:eastAsia="微軟正黑體" w:hAnsi="微軟正黑體"/>
          <w:b/>
        </w:rPr>
        <w:t>授課老師：林良忠</w:t>
      </w:r>
    </w:p>
    <w:p w:rsidR="007141C1" w:rsidRPr="00F77042" w:rsidRDefault="00F77042" w:rsidP="00990386">
      <w:pPr>
        <w:widowControl/>
        <w:spacing w:line="0" w:lineRule="atLeast"/>
        <w:jc w:val="both"/>
        <w:rPr>
          <w:rFonts w:ascii="微軟正黑體" w:eastAsia="微軟正黑體" w:hAnsi="微軟正黑體"/>
        </w:rPr>
      </w:pPr>
      <w:r w:rsidRPr="00F77042">
        <w:rPr>
          <w:rFonts w:ascii="微軟正黑體" w:eastAsia="微軟正黑體" w:hAnsi="微軟正黑體"/>
          <w:noProof/>
        </w:rPr>
        <w:drawing>
          <wp:anchor distT="0" distB="0" distL="114300" distR="114300" simplePos="0" relativeHeight="251662336" behindDoc="0" locked="0" layoutInCell="1" allowOverlap="1" wp14:anchorId="48FC6FE9" wp14:editId="175E1670">
            <wp:simplePos x="0" y="0"/>
            <wp:positionH relativeFrom="column">
              <wp:posOffset>0</wp:posOffset>
            </wp:positionH>
            <wp:positionV relativeFrom="paragraph">
              <wp:posOffset>92710</wp:posOffset>
            </wp:positionV>
            <wp:extent cx="2308860" cy="1882140"/>
            <wp:effectExtent l="0" t="0" r="0" b="3810"/>
            <wp:wrapSquare wrapText="bothSides"/>
            <wp:docPr id="6" name="圖片 6" descr="C:\Users\dmp\Google 雲端硬碟\府中15\工作坊\師長照片\林良忠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mp\Google 雲端硬碟\府中15\工作坊\師長照片\林良忠 (1).jpg"/>
                    <pic:cNvPicPr>
                      <a:picLocks noChangeAspect="1" noChangeArrowheads="1"/>
                    </pic:cNvPicPr>
                  </pic:nvPicPr>
                  <pic:blipFill rotWithShape="1">
                    <a:blip r:embed="rId13" cstate="screen">
                      <a:extLst>
                        <a:ext uri="{28A0092B-C50C-407E-A947-70E740481C1C}">
                          <a14:useLocalDpi xmlns:a14="http://schemas.microsoft.com/office/drawing/2010/main"/>
                        </a:ext>
                      </a:extLst>
                    </a:blip>
                    <a:srcRect/>
                    <a:stretch/>
                  </pic:blipFill>
                  <pic:spPr bwMode="auto">
                    <a:xfrm>
                      <a:off x="0" y="0"/>
                      <a:ext cx="2308860" cy="18821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77042">
        <w:rPr>
          <w:rFonts w:ascii="微軟正黑體" w:eastAsia="微軟正黑體" w:hAnsi="微軟正黑體" w:hint="eastAsia"/>
        </w:rPr>
        <w:t>現於國立臺灣藝術大學電影系任教。出生於台中，從小生長在電影世家裡，父親是著名的電影攝影師林贊庭。畢業於淡江大學法國文學系，1985年考取美國紐約大學電影研究所，成為李安的學弟，後來一次在片廠打工的機會讓兩人結識，兩人不但成了好友，更進而合作了李安初期的父親三部曲</w:t>
      </w:r>
      <w:proofErr w:type="gramStart"/>
      <w:r w:rsidRPr="00F77042">
        <w:rPr>
          <w:rFonts w:ascii="微軟正黑體" w:eastAsia="微軟正黑體" w:hAnsi="微軟正黑體" w:hint="eastAsia"/>
        </w:rPr>
        <w:t>—</w:t>
      </w:r>
      <w:proofErr w:type="gramEnd"/>
      <w:r w:rsidRPr="00F77042">
        <w:rPr>
          <w:rFonts w:ascii="微軟正黑體" w:eastAsia="微軟正黑體" w:hAnsi="微軟正黑體" w:hint="eastAsia"/>
        </w:rPr>
        <w:t>《推手》、《喜宴》，以及獲得美國獨立精神獎最佳攝影提名的《飲食男女》。在2002年完成了極受票房歡迎的足球運動片《我愛貝克漢》，2006年</w:t>
      </w:r>
      <w:proofErr w:type="gramStart"/>
      <w:r w:rsidRPr="00F77042">
        <w:rPr>
          <w:rFonts w:ascii="微軟正黑體" w:eastAsia="微軟正黑體" w:hAnsi="微軟正黑體" w:hint="eastAsia"/>
        </w:rPr>
        <w:t>甫</w:t>
      </w:r>
      <w:proofErr w:type="gramEnd"/>
      <w:r w:rsidRPr="00F77042">
        <w:rPr>
          <w:rFonts w:ascii="微軟正黑體" w:eastAsia="微軟正黑體" w:hAnsi="微軟正黑體" w:hint="eastAsia"/>
        </w:rPr>
        <w:t>完成拍攝章家瑞執導的《芳香之旅》。除了持續的創作之外，林良忠也致力投入教育工作。</w:t>
      </w:r>
    </w:p>
    <w:p w:rsidR="00F77042" w:rsidRDefault="00F77042">
      <w:pPr>
        <w:widowControl/>
        <w:rPr>
          <w:rFonts w:ascii="微軟正黑體" w:eastAsia="微軟正黑體" w:hAnsi="微軟正黑體"/>
        </w:rPr>
      </w:pPr>
      <w:r>
        <w:rPr>
          <w:rFonts w:ascii="微軟正黑體" w:eastAsia="微軟正黑體" w:hAnsi="微軟正黑體"/>
        </w:rPr>
        <w:br w:type="page"/>
      </w:r>
    </w:p>
    <w:p w:rsidR="00EE00B9" w:rsidRPr="00F77042" w:rsidRDefault="00F77042" w:rsidP="00C53034">
      <w:pPr>
        <w:widowControl/>
        <w:spacing w:line="0" w:lineRule="atLeast"/>
        <w:rPr>
          <w:rFonts w:ascii="微軟正黑體" w:eastAsia="微軟正黑體" w:hAnsi="微軟正黑體"/>
          <w:b/>
          <w:sz w:val="32"/>
        </w:rPr>
      </w:pPr>
      <w:r w:rsidRPr="00F77042">
        <w:rPr>
          <w:rFonts w:ascii="微軟正黑體" w:eastAsia="微軟正黑體" w:hAnsi="微軟正黑體"/>
          <w:b/>
          <w:sz w:val="32"/>
        </w:rPr>
        <w:lastRenderedPageBreak/>
        <w:t>紀錄片錄音與聲音後製</w:t>
      </w:r>
    </w:p>
    <w:p w:rsidR="00FC1BAE" w:rsidRDefault="00655709" w:rsidP="00655709">
      <w:pPr>
        <w:widowControl/>
        <w:spacing w:line="0" w:lineRule="atLeast"/>
        <w:jc w:val="both"/>
        <w:rPr>
          <w:rFonts w:ascii="微軟正黑體" w:eastAsia="微軟正黑體" w:hAnsi="微軟正黑體"/>
        </w:rPr>
      </w:pPr>
      <w:r>
        <w:rPr>
          <w:noProof/>
        </w:rPr>
        <w:drawing>
          <wp:anchor distT="0" distB="0" distL="114300" distR="114300" simplePos="0" relativeHeight="251665408" behindDoc="0" locked="0" layoutInCell="1" allowOverlap="1" wp14:anchorId="4C3EEFE4" wp14:editId="2585CBC1">
            <wp:simplePos x="0" y="0"/>
            <wp:positionH relativeFrom="column">
              <wp:posOffset>2869565</wp:posOffset>
            </wp:positionH>
            <wp:positionV relativeFrom="paragraph">
              <wp:posOffset>52705</wp:posOffset>
            </wp:positionV>
            <wp:extent cx="2386965" cy="1790700"/>
            <wp:effectExtent l="0" t="0" r="0" b="0"/>
            <wp:wrapSquare wrapText="bothSides"/>
            <wp:docPr id="8" name="圖片 8" descr="http://i1.trekearth.com/photos/54691/boom_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1.trekearth.com/photos/54691/boom_man.jp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2386965"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1BAE">
        <w:rPr>
          <w:rFonts w:ascii="微軟正黑體" w:eastAsia="微軟正黑體" w:hAnsi="微軟正黑體"/>
        </w:rPr>
        <w:t>受限於器材限制與</w:t>
      </w:r>
      <w:r>
        <w:rPr>
          <w:rFonts w:ascii="微軟正黑體" w:eastAsia="微軟正黑體" w:hAnsi="微軟正黑體"/>
        </w:rPr>
        <w:t>拍攝</w:t>
      </w:r>
      <w:r w:rsidR="00FC1BAE">
        <w:rPr>
          <w:rFonts w:ascii="微軟正黑體" w:eastAsia="微軟正黑體" w:hAnsi="微軟正黑體"/>
        </w:rPr>
        <w:t>現場的千變萬化，錄音往往是一般獨立紀錄片製作最容易被忽視的一環</w:t>
      </w:r>
      <w:r w:rsidR="003B5408">
        <w:rPr>
          <w:rFonts w:ascii="微軟正黑體" w:eastAsia="微軟正黑體" w:hAnsi="微軟正黑體"/>
        </w:rPr>
        <w:t>。由於一般</w:t>
      </w:r>
      <w:r>
        <w:rPr>
          <w:rFonts w:ascii="微軟正黑體" w:eastAsia="微軟正黑體" w:hAnsi="微軟正黑體"/>
        </w:rPr>
        <w:t>剪輯時使用的</w:t>
      </w:r>
      <w:r w:rsidR="003B5408">
        <w:rPr>
          <w:rFonts w:ascii="微軟正黑體" w:eastAsia="微軟正黑體" w:hAnsi="微軟正黑體"/>
        </w:rPr>
        <w:t>電腦喇叭、耳機並非標準的放映環境，在不進專業混音室處理之前，常常有作品在影廳放映時音量不平衡、聲道混亂、音質粗糙等等缺點。資深錄音師劉奕</w:t>
      </w:r>
      <w:proofErr w:type="gramStart"/>
      <w:r w:rsidR="003B5408">
        <w:rPr>
          <w:rFonts w:ascii="微軟正黑體" w:eastAsia="微軟正黑體" w:hAnsi="微軟正黑體"/>
        </w:rPr>
        <w:t>鞍</w:t>
      </w:r>
      <w:proofErr w:type="gramEnd"/>
      <w:r w:rsidR="003B5408">
        <w:rPr>
          <w:rFonts w:ascii="微軟正黑體" w:eastAsia="微軟正黑體" w:hAnsi="微軟正黑體"/>
        </w:rPr>
        <w:t>老師要教你用業界標準的專業錄音設備，</w:t>
      </w:r>
      <w:r>
        <w:rPr>
          <w:rFonts w:ascii="微軟正黑體" w:eastAsia="微軟正黑體" w:hAnsi="微軟正黑體"/>
        </w:rPr>
        <w:t>錄製最清晰的對話，同時保持現場環境聲音不失真。之後進入專業混音流程，注意聲音後製及配樂使用上所要注意的地方，確保影片在放映廳呈現時，能夠有最清晰細緻的聲音表現。</w:t>
      </w:r>
    </w:p>
    <w:p w:rsidR="00FC1BAE" w:rsidRDefault="00FC1BAE" w:rsidP="00C53034">
      <w:pPr>
        <w:widowControl/>
        <w:spacing w:line="0" w:lineRule="atLeast"/>
        <w:rPr>
          <w:rFonts w:ascii="微軟正黑體" w:eastAsia="微軟正黑體" w:hAnsi="微軟正黑體"/>
        </w:rPr>
      </w:pPr>
    </w:p>
    <w:p w:rsidR="00FC1BAE" w:rsidRPr="00655709" w:rsidRDefault="00655709" w:rsidP="00C53034">
      <w:pPr>
        <w:widowControl/>
        <w:spacing w:line="0" w:lineRule="atLeast"/>
        <w:rPr>
          <w:rFonts w:ascii="微軟正黑體" w:eastAsia="微軟正黑體" w:hAnsi="微軟正黑體"/>
          <w:b/>
        </w:rPr>
      </w:pPr>
      <w:r w:rsidRPr="00655709">
        <w:rPr>
          <w:rFonts w:ascii="微軟正黑體" w:eastAsia="微軟正黑體" w:hAnsi="微軟正黑體"/>
          <w:b/>
        </w:rPr>
        <w:t>授課老師：劉奕</w:t>
      </w:r>
      <w:proofErr w:type="gramStart"/>
      <w:r w:rsidRPr="00655709">
        <w:rPr>
          <w:rFonts w:ascii="微軟正黑體" w:eastAsia="微軟正黑體" w:hAnsi="微軟正黑體"/>
          <w:b/>
        </w:rPr>
        <w:t>鞍</w:t>
      </w:r>
      <w:proofErr w:type="gramEnd"/>
    </w:p>
    <w:p w:rsidR="00655709" w:rsidRPr="00655709" w:rsidRDefault="00655709" w:rsidP="00990386">
      <w:pPr>
        <w:widowControl/>
        <w:spacing w:line="0" w:lineRule="atLeast"/>
        <w:jc w:val="both"/>
        <w:rPr>
          <w:rFonts w:ascii="微軟正黑體" w:eastAsia="微軟正黑體" w:hAnsi="微軟正黑體"/>
        </w:rPr>
      </w:pPr>
      <w:r w:rsidRPr="00655709">
        <w:rPr>
          <w:rFonts w:ascii="微軟正黑體" w:eastAsia="微軟正黑體" w:hAnsi="微軟正黑體"/>
          <w:noProof/>
        </w:rPr>
        <w:drawing>
          <wp:anchor distT="0" distB="0" distL="114300" distR="114300" simplePos="0" relativeHeight="251664384" behindDoc="0" locked="0" layoutInCell="1" allowOverlap="1" wp14:anchorId="4755BC8E" wp14:editId="3F2F6CD3">
            <wp:simplePos x="0" y="0"/>
            <wp:positionH relativeFrom="column">
              <wp:posOffset>30480</wp:posOffset>
            </wp:positionH>
            <wp:positionV relativeFrom="paragraph">
              <wp:posOffset>27305</wp:posOffset>
            </wp:positionV>
            <wp:extent cx="1652270" cy="2270760"/>
            <wp:effectExtent l="0" t="0" r="5080" b="0"/>
            <wp:wrapSquare wrapText="bothSides"/>
            <wp:docPr id="7" name="圖片 7" descr="C:\Users\dmp\Google 雲端硬碟\府中15\工作坊\師長照片\劉奕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mp\Google 雲端硬碟\府中15\工作坊\師長照片\劉奕鞍.png"/>
                    <pic:cNvPicPr>
                      <a:picLocks noChangeAspect="1" noChangeArrowheads="1"/>
                    </pic:cNvPicPr>
                  </pic:nvPicPr>
                  <pic:blipFill rotWithShape="1">
                    <a:blip r:embed="rId15" cstate="screen">
                      <a:extLst>
                        <a:ext uri="{28A0092B-C50C-407E-A947-70E740481C1C}">
                          <a14:useLocalDpi xmlns:a14="http://schemas.microsoft.com/office/drawing/2010/main"/>
                        </a:ext>
                      </a:extLst>
                    </a:blip>
                    <a:srcRect/>
                    <a:stretch/>
                  </pic:blipFill>
                  <pic:spPr bwMode="auto">
                    <a:xfrm>
                      <a:off x="0" y="0"/>
                      <a:ext cx="1652270" cy="2270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55709">
        <w:rPr>
          <w:rFonts w:ascii="微軟正黑體" w:eastAsia="微軟正黑體" w:hAnsi="微軟正黑體" w:hint="eastAsia"/>
        </w:rPr>
        <w:t>橫跨電影配樂、唱片編曲作曲、廣告音樂及舞臺劇配樂等等類型，為全方位聲音的專業工作者，曾配製《尋找布洛斯基》、《公共電視－人生劇展》、《台北電影節最佳短片－花宅53號》等影片。現任龍華科技大學專任講師與國立臺灣藝術大學電影學系兼任講師，畢業於倫敦音樂院新媒體作曲碩士，2002年獲得電視金鐘獎最佳音效獎。曾於墨客</w:t>
      </w:r>
      <w:proofErr w:type="spellStart"/>
      <w:r w:rsidRPr="00655709">
        <w:rPr>
          <w:rFonts w:ascii="微軟正黑體" w:eastAsia="微軟正黑體" w:hAnsi="微軟正黑體" w:hint="eastAsia"/>
        </w:rPr>
        <w:t>Mook</w:t>
      </w:r>
      <w:proofErr w:type="spellEnd"/>
      <w:r w:rsidRPr="00655709">
        <w:rPr>
          <w:rFonts w:ascii="微軟正黑體" w:eastAsia="微軟正黑體" w:hAnsi="微軟正黑體" w:hint="eastAsia"/>
        </w:rPr>
        <w:t>、TO</w:t>
      </w:r>
      <w:proofErr w:type="gramStart"/>
      <w:r w:rsidRPr="00655709">
        <w:rPr>
          <w:rFonts w:ascii="微軟正黑體" w:eastAsia="微軟正黑體" w:hAnsi="微軟正黑體" w:hint="eastAsia"/>
        </w:rPr>
        <w:t>’</w:t>
      </w:r>
      <w:proofErr w:type="gramEnd"/>
      <w:r w:rsidRPr="00655709">
        <w:rPr>
          <w:rFonts w:ascii="微軟正黑體" w:eastAsia="微軟正黑體" w:hAnsi="微軟正黑體" w:hint="eastAsia"/>
        </w:rPr>
        <w:t>GO、</w:t>
      </w:r>
      <w:proofErr w:type="spellStart"/>
      <w:r w:rsidRPr="00655709">
        <w:rPr>
          <w:rFonts w:ascii="微軟正黑體" w:eastAsia="微軟正黑體" w:hAnsi="微軟正黑體" w:hint="eastAsia"/>
        </w:rPr>
        <w:t>PChome</w:t>
      </w:r>
      <w:proofErr w:type="spellEnd"/>
      <w:r w:rsidRPr="00655709">
        <w:rPr>
          <w:rFonts w:ascii="微軟正黑體" w:eastAsia="微軟正黑體" w:hAnsi="微軟正黑體" w:hint="eastAsia"/>
        </w:rPr>
        <w:t>等雜誌特約擔任攝影，於滾石唱片、全美唱片擔任製作人、飛碟唱片特約製作人，更曾擔任過臺灣音樂大師李泰祥的音樂助理。</w:t>
      </w:r>
    </w:p>
    <w:p w:rsidR="0012553B" w:rsidRDefault="0012553B">
      <w:pPr>
        <w:widowControl/>
        <w:rPr>
          <w:rFonts w:ascii="微軟正黑體" w:eastAsia="微軟正黑體" w:hAnsi="微軟正黑體"/>
        </w:rPr>
      </w:pPr>
      <w:r>
        <w:rPr>
          <w:rFonts w:ascii="微軟正黑體" w:eastAsia="微軟正黑體" w:hAnsi="微軟正黑體"/>
        </w:rPr>
        <w:br w:type="page"/>
      </w:r>
    </w:p>
    <w:p w:rsidR="00FC1BAE" w:rsidRPr="00C2772F" w:rsidRDefault="00427A29" w:rsidP="00C53034">
      <w:pPr>
        <w:widowControl/>
        <w:spacing w:line="0" w:lineRule="atLeast"/>
        <w:rPr>
          <w:rFonts w:ascii="微軟正黑體" w:eastAsia="微軟正黑體" w:hAnsi="微軟正黑體"/>
          <w:b/>
          <w:sz w:val="32"/>
        </w:rPr>
      </w:pPr>
      <w:r>
        <w:rPr>
          <w:noProof/>
        </w:rPr>
        <w:lastRenderedPageBreak/>
        <w:drawing>
          <wp:anchor distT="0" distB="0" distL="114300" distR="114300" simplePos="0" relativeHeight="251666432" behindDoc="0" locked="0" layoutInCell="1" allowOverlap="1" wp14:anchorId="22263C81" wp14:editId="2FEBE4C0">
            <wp:simplePos x="0" y="0"/>
            <wp:positionH relativeFrom="column">
              <wp:posOffset>2649220</wp:posOffset>
            </wp:positionH>
            <wp:positionV relativeFrom="paragraph">
              <wp:posOffset>350930</wp:posOffset>
            </wp:positionV>
            <wp:extent cx="2649834" cy="1767840"/>
            <wp:effectExtent l="0" t="0" r="0" b="3810"/>
            <wp:wrapSquare wrapText="bothSides"/>
            <wp:docPr id="9" name="圖片 9" descr="http://www.crifst.ac.cn/p/2011-09/29/201109290241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rifst.ac.cn/p/2011-09/29/201109290241521.jpg"/>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2649834" cy="1767840"/>
                    </a:xfrm>
                    <a:prstGeom prst="rect">
                      <a:avLst/>
                    </a:prstGeom>
                    <a:noFill/>
                    <a:ln>
                      <a:noFill/>
                    </a:ln>
                  </pic:spPr>
                </pic:pic>
              </a:graphicData>
            </a:graphic>
          </wp:anchor>
        </w:drawing>
      </w:r>
      <w:r w:rsidR="00C2772F" w:rsidRPr="00C2772F">
        <w:rPr>
          <w:rFonts w:ascii="微軟正黑體" w:eastAsia="微軟正黑體" w:hAnsi="微軟正黑體"/>
          <w:b/>
          <w:sz w:val="32"/>
        </w:rPr>
        <w:t>紀錄片剪輯美學</w:t>
      </w:r>
    </w:p>
    <w:p w:rsidR="0012553B" w:rsidRDefault="000259FE" w:rsidP="0011607D">
      <w:pPr>
        <w:widowControl/>
        <w:spacing w:line="0" w:lineRule="atLeast"/>
        <w:jc w:val="both"/>
        <w:rPr>
          <w:rFonts w:ascii="微軟正黑體" w:eastAsia="微軟正黑體" w:hAnsi="微軟正黑體"/>
        </w:rPr>
      </w:pPr>
      <w:r>
        <w:rPr>
          <w:rFonts w:ascii="微軟正黑體" w:eastAsia="微軟正黑體" w:hAnsi="微軟正黑體"/>
        </w:rPr>
        <w:t>紀錄片剪輯</w:t>
      </w:r>
      <w:r w:rsidR="00C346C1">
        <w:rPr>
          <w:rFonts w:ascii="微軟正黑體" w:eastAsia="微軟正黑體" w:hAnsi="微軟正黑體"/>
        </w:rPr>
        <w:t>是</w:t>
      </w:r>
      <w:r>
        <w:rPr>
          <w:rFonts w:ascii="微軟正黑體" w:eastAsia="微軟正黑體" w:hAnsi="微軟正黑體"/>
        </w:rPr>
        <w:t>極為龐大且吃重的工作，</w:t>
      </w:r>
      <w:r w:rsidR="00427A29">
        <w:rPr>
          <w:rFonts w:ascii="微軟正黑體" w:eastAsia="微軟正黑體" w:hAnsi="微軟正黑體"/>
        </w:rPr>
        <w:t>特別是要在數百小時、甚至數千小時不重複的素材中挑選出符合故事主軸的鏡頭片段，還要兼顧影片的節奏</w:t>
      </w:r>
      <w:r w:rsidR="0011607D">
        <w:rPr>
          <w:rFonts w:ascii="微軟正黑體" w:eastAsia="微軟正黑體" w:hAnsi="微軟正黑體"/>
        </w:rPr>
        <w:t>與流暢性；相對於每</w:t>
      </w:r>
      <w:proofErr w:type="gramStart"/>
      <w:r w:rsidR="0011607D">
        <w:rPr>
          <w:rFonts w:ascii="微軟正黑體" w:eastAsia="微軟正黑體" w:hAnsi="微軟正黑體"/>
        </w:rPr>
        <w:t>個</w:t>
      </w:r>
      <w:proofErr w:type="gramEnd"/>
      <w:r w:rsidR="0011607D">
        <w:rPr>
          <w:rFonts w:ascii="微軟正黑體" w:eastAsia="微軟正黑體" w:hAnsi="微軟正黑體"/>
        </w:rPr>
        <w:t>鏡頭都經過設計安排妥當的劇情片來說，紀錄片進入剪輯流程時是最讓導演焦慮與煩惱的時候。這時剪輯經驗的累積就是最直接寶貴的學習資源，曾經擔任</w:t>
      </w:r>
      <w:proofErr w:type="gramStart"/>
      <w:r w:rsidR="0011607D">
        <w:rPr>
          <w:rFonts w:ascii="微軟正黑體" w:eastAsia="微軟正黑體" w:hAnsi="微軟正黑體"/>
        </w:rPr>
        <w:t>《</w:t>
      </w:r>
      <w:proofErr w:type="gramEnd"/>
      <w:r w:rsidR="0011607D">
        <w:rPr>
          <w:rFonts w:ascii="微軟正黑體" w:eastAsia="微軟正黑體" w:hAnsi="微軟正黑體"/>
        </w:rPr>
        <w:t>太陽．不遠</w:t>
      </w:r>
      <w:proofErr w:type="gramStart"/>
      <w:r w:rsidR="0011607D">
        <w:rPr>
          <w:rFonts w:ascii="微軟正黑體" w:eastAsia="微軟正黑體" w:hAnsi="微軟正黑體" w:hint="eastAsia"/>
        </w:rPr>
        <w:t>》</w:t>
      </w:r>
      <w:proofErr w:type="gramEnd"/>
      <w:r w:rsidR="0011607D">
        <w:rPr>
          <w:rFonts w:ascii="微軟正黑體" w:eastAsia="微軟正黑體" w:hAnsi="微軟正黑體" w:hint="eastAsia"/>
        </w:rPr>
        <w:t>、《灣生回家》等片剪輯工作的黃懿齡，要分享她多年來處理紀錄片剪輯的經驗，從案例的分析中，找到紀錄片流暢敘事的節奏，以及故事能夠引人入勝的關鍵畫格。</w:t>
      </w:r>
    </w:p>
    <w:p w:rsidR="0011607D" w:rsidRDefault="0011607D" w:rsidP="0011607D">
      <w:pPr>
        <w:widowControl/>
        <w:spacing w:line="0" w:lineRule="atLeast"/>
        <w:jc w:val="both"/>
        <w:rPr>
          <w:rFonts w:ascii="微軟正黑體" w:eastAsia="微軟正黑體" w:hAnsi="微軟正黑體"/>
        </w:rPr>
      </w:pPr>
    </w:p>
    <w:p w:rsidR="0011607D" w:rsidRPr="0011607D" w:rsidRDefault="0011607D" w:rsidP="0011607D">
      <w:pPr>
        <w:widowControl/>
        <w:spacing w:line="0" w:lineRule="atLeast"/>
        <w:jc w:val="both"/>
        <w:rPr>
          <w:rFonts w:ascii="微軟正黑體" w:eastAsia="微軟正黑體" w:hAnsi="微軟正黑體"/>
          <w:b/>
        </w:rPr>
      </w:pPr>
      <w:r w:rsidRPr="0011607D">
        <w:rPr>
          <w:rFonts w:ascii="微軟正黑體" w:eastAsia="微軟正黑體" w:hAnsi="微軟正黑體"/>
          <w:b/>
        </w:rPr>
        <w:t>授課老師：黃懿齡</w:t>
      </w:r>
    </w:p>
    <w:p w:rsidR="0011607D" w:rsidRPr="0011607D" w:rsidRDefault="0011607D" w:rsidP="0011607D">
      <w:pPr>
        <w:widowControl/>
        <w:spacing w:line="0" w:lineRule="atLeast"/>
        <w:jc w:val="both"/>
        <w:rPr>
          <w:rFonts w:ascii="微軟正黑體" w:eastAsia="微軟正黑體" w:hAnsi="微軟正黑體"/>
        </w:rPr>
      </w:pPr>
      <w:r w:rsidRPr="0011607D">
        <w:rPr>
          <w:rFonts w:ascii="微軟正黑體" w:eastAsia="微軟正黑體" w:hAnsi="微軟正黑體"/>
          <w:noProof/>
        </w:rPr>
        <w:drawing>
          <wp:anchor distT="0" distB="0" distL="114300" distR="114300" simplePos="0" relativeHeight="251667456" behindDoc="0" locked="0" layoutInCell="1" allowOverlap="1" wp14:anchorId="2644F44B" wp14:editId="3E5CA7D4">
            <wp:simplePos x="0" y="0"/>
            <wp:positionH relativeFrom="column">
              <wp:posOffset>0</wp:posOffset>
            </wp:positionH>
            <wp:positionV relativeFrom="paragraph">
              <wp:posOffset>59690</wp:posOffset>
            </wp:positionV>
            <wp:extent cx="1531620" cy="2042160"/>
            <wp:effectExtent l="0" t="0" r="0" b="0"/>
            <wp:wrapSquare wrapText="bothSides"/>
            <wp:docPr id="10" name="圖片 10" descr="C:\Users\dmp\Google 雲端硬碟\府中15\工作坊\師長照片\黃懿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mp\Google 雲端硬碟\府中15\工作坊\師長照片\黃懿齡.jpg"/>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1531620" cy="2042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607D">
        <w:rPr>
          <w:rFonts w:ascii="微軟正黑體" w:eastAsia="微軟正黑體" w:hAnsi="微軟正黑體" w:hint="eastAsia"/>
        </w:rPr>
        <w:t>2014年拍攝《故事島》，音樂家李欣芸以音樂結合藝術家</w:t>
      </w:r>
      <w:proofErr w:type="gramStart"/>
      <w:r w:rsidRPr="0011607D">
        <w:rPr>
          <w:rFonts w:ascii="微軟正黑體" w:eastAsia="微軟正黑體" w:hAnsi="微軟正黑體" w:hint="eastAsia"/>
        </w:rPr>
        <w:t>─</w:t>
      </w:r>
      <w:proofErr w:type="gramEnd"/>
      <w:r w:rsidRPr="0011607D">
        <w:rPr>
          <w:rFonts w:ascii="微軟正黑體" w:eastAsia="微軟正黑體" w:hAnsi="微軟正黑體" w:hint="eastAsia"/>
        </w:rPr>
        <w:t>蕭青陽的剪紙創作，最後找上電影導演龍男</w:t>
      </w:r>
      <w:proofErr w:type="gramStart"/>
      <w:r w:rsidRPr="0011607D">
        <w:rPr>
          <w:rFonts w:ascii="微軟正黑體" w:eastAsia="微軟正黑體" w:hAnsi="微軟正黑體" w:hint="eastAsia"/>
        </w:rPr>
        <w:t>‧</w:t>
      </w:r>
      <w:proofErr w:type="gramEnd"/>
      <w:r w:rsidRPr="0011607D">
        <w:rPr>
          <w:rFonts w:ascii="微軟正黑體" w:eastAsia="微軟正黑體" w:hAnsi="微軟正黑體" w:hint="eastAsia"/>
        </w:rPr>
        <w:t>以撒克</w:t>
      </w:r>
      <w:proofErr w:type="gramStart"/>
      <w:r w:rsidRPr="0011607D">
        <w:rPr>
          <w:rFonts w:ascii="微軟正黑體" w:eastAsia="微軟正黑體" w:hAnsi="微軟正黑體" w:hint="eastAsia"/>
        </w:rPr>
        <w:t>‧凡亞思到</w:t>
      </w:r>
      <w:proofErr w:type="gramEnd"/>
      <w:r w:rsidRPr="0011607D">
        <w:rPr>
          <w:rFonts w:ascii="微軟正黑體" w:eastAsia="微軟正黑體" w:hAnsi="微軟正黑體" w:hint="eastAsia"/>
        </w:rPr>
        <w:t>台灣各地拍攝人物故事，呈現音樂、剪紙及影像故事的結合。同年，參與由紀錄片工會發起群眾募資的「</w:t>
      </w:r>
      <w:proofErr w:type="gramStart"/>
      <w:r w:rsidRPr="0011607D">
        <w:rPr>
          <w:rFonts w:ascii="微軟正黑體" w:eastAsia="微軟正黑體" w:hAnsi="微軟正黑體" w:hint="eastAsia"/>
        </w:rPr>
        <w:t>太陽花學運</w:t>
      </w:r>
      <w:proofErr w:type="gramEnd"/>
      <w:r w:rsidRPr="0011607D">
        <w:rPr>
          <w:rFonts w:ascii="微軟正黑體" w:eastAsia="微軟正黑體" w:hAnsi="微軟正黑體" w:hint="eastAsia"/>
        </w:rPr>
        <w:t>影像紀錄計畫」《太陽‧不遠》紀錄片製作，並擔任剪輯，以影像工作者的集體力量，為臺灣有史以來規模最大的公民運動留下深度紀錄。2015年，剪接作品《灣生回家》描述對落葉歸根的嚮往、</w:t>
      </w:r>
      <w:proofErr w:type="gramStart"/>
      <w:r w:rsidRPr="0011607D">
        <w:rPr>
          <w:rFonts w:ascii="微軟正黑體" w:eastAsia="微軟正黑體" w:hAnsi="微軟正黑體" w:hint="eastAsia"/>
        </w:rPr>
        <w:t>對故親好友</w:t>
      </w:r>
      <w:proofErr w:type="gramEnd"/>
      <w:r w:rsidRPr="0011607D">
        <w:rPr>
          <w:rFonts w:ascii="微軟正黑體" w:eastAsia="微軟正黑體" w:hAnsi="微軟正黑體" w:hint="eastAsia"/>
        </w:rPr>
        <w:t>的思念、對原生土地的情感，以及台日關係史上沒有被記載的美好情誼。透過紀錄片剪輯，讓更多電影影像作品被許多人看見。</w:t>
      </w:r>
    </w:p>
    <w:p w:rsidR="0012553B" w:rsidRDefault="0012553B" w:rsidP="00C53034">
      <w:pPr>
        <w:widowControl/>
        <w:spacing w:line="0" w:lineRule="atLeast"/>
        <w:rPr>
          <w:rFonts w:ascii="微軟正黑體" w:eastAsia="微軟正黑體" w:hAnsi="微軟正黑體"/>
        </w:rPr>
      </w:pPr>
    </w:p>
    <w:p w:rsidR="00812817" w:rsidRDefault="00812817">
      <w:pPr>
        <w:widowControl/>
        <w:rPr>
          <w:rFonts w:ascii="微軟正黑體" w:eastAsia="微軟正黑體" w:hAnsi="微軟正黑體"/>
        </w:rPr>
      </w:pPr>
      <w:r>
        <w:rPr>
          <w:rFonts w:ascii="微軟正黑體" w:eastAsia="微軟正黑體" w:hAnsi="微軟正黑體"/>
        </w:rPr>
        <w:br w:type="page"/>
      </w:r>
    </w:p>
    <w:p w:rsidR="0012553B" w:rsidRPr="00DD023F" w:rsidRDefault="00912E19" w:rsidP="00C53034">
      <w:pPr>
        <w:widowControl/>
        <w:spacing w:line="0" w:lineRule="atLeast"/>
        <w:rPr>
          <w:rFonts w:ascii="微軟正黑體" w:eastAsia="微軟正黑體" w:hAnsi="微軟正黑體"/>
          <w:b/>
          <w:sz w:val="32"/>
        </w:rPr>
      </w:pPr>
      <w:r w:rsidRPr="00DD023F">
        <w:rPr>
          <w:rFonts w:ascii="微軟正黑體" w:eastAsia="微軟正黑體" w:hAnsi="微軟正黑體" w:hint="eastAsia"/>
          <w:b/>
          <w:sz w:val="32"/>
        </w:rPr>
        <w:lastRenderedPageBreak/>
        <w:t>紀錄片後製與輸出</w:t>
      </w:r>
    </w:p>
    <w:p w:rsidR="00912E19" w:rsidRDefault="004B09CE" w:rsidP="004B09CE">
      <w:pPr>
        <w:widowControl/>
        <w:spacing w:line="0" w:lineRule="atLeast"/>
        <w:jc w:val="both"/>
        <w:rPr>
          <w:rFonts w:ascii="微軟正黑體" w:eastAsia="微軟正黑體" w:hAnsi="微軟正黑體"/>
        </w:rPr>
      </w:pPr>
      <w:r>
        <w:rPr>
          <w:noProof/>
        </w:rPr>
        <w:drawing>
          <wp:anchor distT="0" distB="0" distL="114300" distR="114300" simplePos="0" relativeHeight="251668480" behindDoc="0" locked="0" layoutInCell="1" allowOverlap="1" wp14:anchorId="48204E55" wp14:editId="1A6A005A">
            <wp:simplePos x="0" y="0"/>
            <wp:positionH relativeFrom="column">
              <wp:posOffset>2598420</wp:posOffset>
            </wp:positionH>
            <wp:positionV relativeFrom="paragraph">
              <wp:posOffset>75565</wp:posOffset>
            </wp:positionV>
            <wp:extent cx="2609850" cy="1739900"/>
            <wp:effectExtent l="0" t="0" r="0" b="0"/>
            <wp:wrapSquare wrapText="bothSides"/>
            <wp:docPr id="11" name="圖片 11" descr="http://blog.nuraypictures.com/wp-content/uploads/2013/12/film-master-post-production-office-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log.nuraypictures.com/wp-content/uploads/2013/12/film-master-post-production-office-image-3.jpg"/>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2609850" cy="1739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A33">
        <w:rPr>
          <w:rFonts w:ascii="微軟正黑體" w:eastAsia="微軟正黑體" w:hAnsi="微軟正黑體"/>
        </w:rPr>
        <w:t>影片如果要進戲院放映，</w:t>
      </w:r>
      <w:proofErr w:type="gramStart"/>
      <w:r w:rsidR="00417A33">
        <w:rPr>
          <w:rFonts w:ascii="微軟正黑體" w:eastAsia="微軟正黑體" w:hAnsi="微軟正黑體"/>
        </w:rPr>
        <w:t>那後製</w:t>
      </w:r>
      <w:proofErr w:type="gramEnd"/>
      <w:r w:rsidR="001627A4">
        <w:rPr>
          <w:rFonts w:ascii="微軟正黑體" w:eastAsia="微軟正黑體" w:hAnsi="微軟正黑體"/>
        </w:rPr>
        <w:t>工程</w:t>
      </w:r>
      <w:r w:rsidR="00417A33">
        <w:rPr>
          <w:rFonts w:ascii="微軟正黑體" w:eastAsia="微軟正黑體" w:hAnsi="微軟正黑體"/>
        </w:rPr>
        <w:t>是絕對不可以跳過的流程</w:t>
      </w:r>
      <w:r w:rsidR="00804F40">
        <w:rPr>
          <w:rFonts w:ascii="微軟正黑體" w:eastAsia="微軟正黑體" w:hAnsi="微軟正黑體"/>
        </w:rPr>
        <w:t>；</w:t>
      </w:r>
      <w:r w:rsidR="00417A33">
        <w:rPr>
          <w:rFonts w:ascii="微軟正黑體" w:eastAsia="微軟正黑體" w:hAnsi="微軟正黑體"/>
        </w:rPr>
        <w:t>就算不</w:t>
      </w:r>
      <w:r w:rsidR="00092164">
        <w:rPr>
          <w:rFonts w:ascii="微軟正黑體" w:eastAsia="微軟正黑體" w:hAnsi="微軟正黑體"/>
        </w:rPr>
        <w:t>進</w:t>
      </w:r>
      <w:r w:rsidR="00417A33">
        <w:rPr>
          <w:rFonts w:ascii="微軟正黑體" w:eastAsia="微軟正黑體" w:hAnsi="微軟正黑體"/>
        </w:rPr>
        <w:t>戲院放映</w:t>
      </w:r>
      <w:r w:rsidR="00092164">
        <w:rPr>
          <w:rFonts w:ascii="微軟正黑體" w:eastAsia="微軟正黑體" w:hAnsi="微軟正黑體"/>
        </w:rPr>
        <w:t>，</w:t>
      </w:r>
      <w:r w:rsidR="001627A4">
        <w:rPr>
          <w:rFonts w:ascii="微軟正黑體" w:eastAsia="微軟正黑體" w:hAnsi="微軟正黑體"/>
        </w:rPr>
        <w:t>後製工程</w:t>
      </w:r>
      <w:r w:rsidR="00092164">
        <w:rPr>
          <w:rFonts w:ascii="微軟正黑體" w:eastAsia="微軟正黑體" w:hAnsi="微軟正黑體"/>
        </w:rPr>
        <w:t>也是確保影片品質標準化的重要步驟</w:t>
      </w:r>
      <w:r w:rsidR="00417A33">
        <w:rPr>
          <w:rFonts w:ascii="微軟正黑體" w:eastAsia="微軟正黑體" w:hAnsi="微軟正黑體"/>
        </w:rPr>
        <w:t>！一般的電腦螢幕、家用或商用投影機在</w:t>
      </w:r>
      <w:r w:rsidR="00092164">
        <w:rPr>
          <w:rFonts w:ascii="微軟正黑體" w:eastAsia="微軟正黑體" w:hAnsi="微軟正黑體"/>
        </w:rPr>
        <w:t>顏色飽和度</w:t>
      </w:r>
      <w:r w:rsidR="00417A33">
        <w:rPr>
          <w:rFonts w:ascii="微軟正黑體" w:eastAsia="微軟正黑體" w:hAnsi="微軟正黑體"/>
        </w:rPr>
        <w:t>、</w:t>
      </w:r>
      <w:r w:rsidR="00804F40">
        <w:rPr>
          <w:rFonts w:ascii="微軟正黑體" w:eastAsia="微軟正黑體" w:hAnsi="微軟正黑體"/>
        </w:rPr>
        <w:t>畫面解析度、</w:t>
      </w:r>
      <w:r w:rsidR="00417A33">
        <w:rPr>
          <w:rFonts w:ascii="微軟正黑體" w:eastAsia="微軟正黑體" w:hAnsi="微軟正黑體"/>
        </w:rPr>
        <w:t>色域空間</w:t>
      </w:r>
      <w:r w:rsidR="00092164">
        <w:rPr>
          <w:rFonts w:ascii="微軟正黑體" w:eastAsia="微軟正黑體" w:hAnsi="微軟正黑體"/>
        </w:rPr>
        <w:t>與戲院標準都有相當大的差異</w:t>
      </w:r>
      <w:r w:rsidR="00804F40">
        <w:rPr>
          <w:rFonts w:ascii="微軟正黑體" w:eastAsia="微軟正黑體" w:hAnsi="微軟正黑體"/>
        </w:rPr>
        <w:t>，如果不經過</w:t>
      </w:r>
      <w:r>
        <w:rPr>
          <w:rFonts w:ascii="微軟正黑體" w:eastAsia="微軟正黑體" w:hAnsi="微軟正黑體"/>
        </w:rPr>
        <w:t>專業的後製處理，那</w:t>
      </w:r>
      <w:proofErr w:type="gramStart"/>
      <w:r>
        <w:rPr>
          <w:rFonts w:ascii="微軟正黑體" w:eastAsia="微軟正黑體" w:hAnsi="微軟正黑體"/>
        </w:rPr>
        <w:t>色偏與</w:t>
      </w:r>
      <w:proofErr w:type="gramEnd"/>
      <w:r>
        <w:rPr>
          <w:rFonts w:ascii="微軟正黑體" w:eastAsia="微軟正黑體" w:hAnsi="微軟正黑體"/>
        </w:rPr>
        <w:t>畫面瑕疵，肯定會讓導演在大銀幕上看到時臉都綠了！在</w:t>
      </w:r>
      <w:proofErr w:type="gramStart"/>
      <w:r>
        <w:rPr>
          <w:rFonts w:ascii="微軟正黑體" w:eastAsia="微軟正黑體" w:hAnsi="微軟正黑體"/>
        </w:rPr>
        <w:t>臺</w:t>
      </w:r>
      <w:proofErr w:type="gramEnd"/>
      <w:r>
        <w:rPr>
          <w:rFonts w:ascii="微軟正黑體" w:eastAsia="微軟正黑體" w:hAnsi="微軟正黑體"/>
        </w:rPr>
        <w:t>藝大教授數位化電影製作的丁</w:t>
      </w:r>
      <w:proofErr w:type="gramStart"/>
      <w:r>
        <w:rPr>
          <w:rFonts w:ascii="微軟正黑體" w:eastAsia="微軟正黑體" w:hAnsi="微軟正黑體"/>
        </w:rPr>
        <w:t>祈</w:t>
      </w:r>
      <w:proofErr w:type="gramEnd"/>
      <w:r>
        <w:rPr>
          <w:rFonts w:ascii="微軟正黑體" w:eastAsia="微軟正黑體" w:hAnsi="微軟正黑體"/>
        </w:rPr>
        <w:t>方老師，教你處理</w:t>
      </w:r>
      <w:r>
        <w:rPr>
          <w:rFonts w:ascii="微軟正黑體" w:eastAsia="微軟正黑體" w:hAnsi="微軟正黑體" w:hint="eastAsia"/>
        </w:rPr>
        <w:t>2K</w:t>
      </w:r>
      <w:r>
        <w:rPr>
          <w:rFonts w:ascii="微軟正黑體" w:eastAsia="微軟正黑體" w:hAnsi="微軟正黑體"/>
        </w:rPr>
        <w:t>/4K影片的後製工程，並理解戲院DCP、藍光、DVD等不同媒材的表現差異，讓你完美輸出各種不同格式的影片，維持音像製作的最高品質。</w:t>
      </w:r>
    </w:p>
    <w:p w:rsidR="004B09CE" w:rsidRDefault="004B09CE" w:rsidP="00C53034">
      <w:pPr>
        <w:widowControl/>
        <w:spacing w:line="0" w:lineRule="atLeast"/>
        <w:rPr>
          <w:rFonts w:ascii="微軟正黑體" w:eastAsia="微軟正黑體" w:hAnsi="微軟正黑體"/>
        </w:rPr>
      </w:pPr>
    </w:p>
    <w:p w:rsidR="004B09CE" w:rsidRPr="004B09CE" w:rsidRDefault="004B09CE" w:rsidP="00C53034">
      <w:pPr>
        <w:widowControl/>
        <w:spacing w:line="0" w:lineRule="atLeast"/>
        <w:rPr>
          <w:rFonts w:ascii="微軟正黑體" w:eastAsia="微軟正黑體" w:hAnsi="微軟正黑體"/>
          <w:b/>
        </w:rPr>
      </w:pPr>
      <w:r w:rsidRPr="004B09CE">
        <w:rPr>
          <w:rFonts w:ascii="微軟正黑體" w:eastAsia="微軟正黑體" w:hAnsi="微軟正黑體"/>
          <w:b/>
        </w:rPr>
        <w:t>授課老師：丁</w:t>
      </w:r>
      <w:proofErr w:type="gramStart"/>
      <w:r w:rsidRPr="004B09CE">
        <w:rPr>
          <w:rFonts w:ascii="微軟正黑體" w:eastAsia="微軟正黑體" w:hAnsi="微軟正黑體"/>
          <w:b/>
        </w:rPr>
        <w:t>祈</w:t>
      </w:r>
      <w:proofErr w:type="gramEnd"/>
      <w:r w:rsidRPr="004B09CE">
        <w:rPr>
          <w:rFonts w:ascii="微軟正黑體" w:eastAsia="微軟正黑體" w:hAnsi="微軟正黑體"/>
          <w:b/>
        </w:rPr>
        <w:t>方</w:t>
      </w:r>
    </w:p>
    <w:p w:rsidR="004B09CE" w:rsidRPr="004B09CE" w:rsidRDefault="004B09CE" w:rsidP="00990386">
      <w:pPr>
        <w:widowControl/>
        <w:spacing w:line="0" w:lineRule="atLeast"/>
        <w:jc w:val="both"/>
        <w:rPr>
          <w:rFonts w:ascii="微軟正黑體" w:eastAsia="微軟正黑體" w:hAnsi="微軟正黑體"/>
        </w:rPr>
      </w:pPr>
      <w:r w:rsidRPr="004B09CE">
        <w:rPr>
          <w:rFonts w:ascii="微軟正黑體" w:eastAsia="微軟正黑體" w:hAnsi="微軟正黑體"/>
          <w:noProof/>
        </w:rPr>
        <w:drawing>
          <wp:anchor distT="0" distB="0" distL="114300" distR="114300" simplePos="0" relativeHeight="251669504" behindDoc="0" locked="0" layoutInCell="1" allowOverlap="1" wp14:anchorId="52A9A24A" wp14:editId="50C3DC7B">
            <wp:simplePos x="0" y="0"/>
            <wp:positionH relativeFrom="column">
              <wp:posOffset>30480</wp:posOffset>
            </wp:positionH>
            <wp:positionV relativeFrom="paragraph">
              <wp:posOffset>88265</wp:posOffset>
            </wp:positionV>
            <wp:extent cx="1790700" cy="2270760"/>
            <wp:effectExtent l="0" t="0" r="0" b="0"/>
            <wp:wrapSquare wrapText="bothSides"/>
            <wp:docPr id="12" name="圖片 12" descr="C:\Users\dmp\Google 雲端硬碟\府中15\工作坊\師長照片\丁祈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mp\Google 雲端硬碟\府中15\工作坊\師長照片\丁祈方.jpg"/>
                    <pic:cNvPicPr>
                      <a:picLocks noChangeAspect="1" noChangeArrowheads="1"/>
                    </pic:cNvPicPr>
                  </pic:nvPicPr>
                  <pic:blipFill rotWithShape="1">
                    <a:blip r:embed="rId19" cstate="screen">
                      <a:extLst>
                        <a:ext uri="{28A0092B-C50C-407E-A947-70E740481C1C}">
                          <a14:useLocalDpi xmlns:a14="http://schemas.microsoft.com/office/drawing/2010/main"/>
                        </a:ext>
                      </a:extLst>
                    </a:blip>
                    <a:srcRect/>
                    <a:stretch/>
                  </pic:blipFill>
                  <pic:spPr bwMode="auto">
                    <a:xfrm>
                      <a:off x="0" y="0"/>
                      <a:ext cx="1790700" cy="2270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B09CE">
        <w:rPr>
          <w:rFonts w:ascii="微軟正黑體" w:eastAsia="微軟正黑體" w:hAnsi="微軟正黑體" w:hint="eastAsia"/>
        </w:rPr>
        <w:t>現為國立臺灣藝術大學電影學系專任助理教授，教授數位化電影製作、電影表現與製作、製片管理與實務、產業與資金等。畢業於日本大學映像藝術創作碩士、日本大學藝術學博士，曾擔任中華電視台駐日本新聞製作助理，臺灣高速鐵路公司特約翻譯、顧問。其中曾參與的影像作品為《再見新樂園》編劇、攝影；編導作品有數位電影《平行圓》；而擔任監製、製片、製作統籌、策劃與國際製作協調的有：</w:t>
      </w:r>
      <w:r w:rsidRPr="004B09CE">
        <w:rPr>
          <w:rFonts w:ascii="微軟正黑體" w:eastAsia="微軟正黑體" w:hAnsi="微軟正黑體"/>
        </w:rPr>
        <w:t>HD</w:t>
      </w:r>
      <w:r w:rsidRPr="004B09CE">
        <w:rPr>
          <w:rFonts w:ascii="微軟正黑體" w:eastAsia="微軟正黑體" w:hAnsi="微軟正黑體" w:hint="eastAsia"/>
        </w:rPr>
        <w:t>紀錄片</w:t>
      </w:r>
      <w:proofErr w:type="gramStart"/>
      <w:r w:rsidRPr="004B09CE">
        <w:rPr>
          <w:rFonts w:ascii="微軟正黑體" w:eastAsia="微軟正黑體" w:hAnsi="微軟正黑體" w:hint="eastAsia"/>
        </w:rPr>
        <w:t>《</w:t>
      </w:r>
      <w:proofErr w:type="gramEnd"/>
      <w:r w:rsidRPr="004B09CE">
        <w:rPr>
          <w:rFonts w:ascii="微軟正黑體" w:eastAsia="微軟正黑體" w:hAnsi="微軟正黑體" w:hint="eastAsia"/>
        </w:rPr>
        <w:t>新幹線，海を渡る》（日本東京電視網、緯來電視台）、</w:t>
      </w:r>
      <w:r w:rsidRPr="004B09CE">
        <w:rPr>
          <w:rFonts w:ascii="微軟正黑體" w:eastAsia="微軟正黑體" w:hAnsi="微軟正黑體"/>
        </w:rPr>
        <w:t>HD</w:t>
      </w:r>
      <w:r w:rsidRPr="004B09CE">
        <w:rPr>
          <w:rFonts w:ascii="微軟正黑體" w:eastAsia="微軟正黑體" w:hAnsi="微軟正黑體" w:hint="eastAsia"/>
        </w:rPr>
        <w:t>紀錄片《海を渡った新幹線～開業までの</w:t>
      </w:r>
      <w:r w:rsidRPr="004B09CE">
        <w:rPr>
          <w:rFonts w:ascii="微軟正黑體" w:eastAsia="微軟正黑體" w:hAnsi="微軟正黑體"/>
        </w:rPr>
        <w:t>1000</w:t>
      </w:r>
      <w:r w:rsidRPr="004B09CE">
        <w:rPr>
          <w:rFonts w:ascii="微軟正黑體" w:eastAsia="微軟正黑體" w:hAnsi="微軟正黑體" w:hint="eastAsia"/>
        </w:rPr>
        <w:t>日を追う》（日本東京電視網）、電影短片《</w:t>
      </w:r>
      <w:r w:rsidRPr="004B09CE">
        <w:rPr>
          <w:rFonts w:ascii="微軟正黑體" w:eastAsia="微軟正黑體" w:hAnsi="微軟正黑體"/>
        </w:rPr>
        <w:t>Overnight, a Rose</w:t>
      </w:r>
      <w:r w:rsidRPr="004B09CE">
        <w:rPr>
          <w:rFonts w:ascii="微軟正黑體" w:eastAsia="微軟正黑體" w:hAnsi="微軟正黑體" w:hint="eastAsia"/>
        </w:rPr>
        <w:t>》、公共電視紀錄片系列《國家的遠見－養不起的未來》日本篇、《最高時速</w:t>
      </w:r>
      <w:r w:rsidRPr="004B09CE">
        <w:rPr>
          <w:rFonts w:ascii="微軟正黑體" w:eastAsia="微軟正黑體" w:hAnsi="微軟正黑體"/>
        </w:rPr>
        <w:t>300km/h!</w:t>
      </w:r>
      <w:r w:rsidRPr="004B09CE">
        <w:rPr>
          <w:rFonts w:ascii="微軟正黑體" w:eastAsia="微軟正黑體" w:hAnsi="微軟正黑體" w:hint="eastAsia"/>
        </w:rPr>
        <w:t>台湾新幹線》、《給未來的元氣》（日本交流協會部分資金），《戀戀海灣》、《屍憶》和其他</w:t>
      </w:r>
      <w:r w:rsidRPr="004B09CE">
        <w:rPr>
          <w:rFonts w:ascii="微軟正黑體" w:eastAsia="微軟正黑體" w:hAnsi="微軟正黑體"/>
        </w:rPr>
        <w:t>4K</w:t>
      </w:r>
      <w:r w:rsidRPr="004B09CE">
        <w:rPr>
          <w:rFonts w:ascii="微軟正黑體" w:eastAsia="微軟正黑體" w:hAnsi="微軟正黑體" w:hint="eastAsia"/>
        </w:rPr>
        <w:t>數位電影的製作等。從對日本文化的經驗中出發，談論敘事手法、想像力與藝術和技術的關係，提供關於數位電影製作的由來、轉變與目前相關處理環節的重要知識。</w:t>
      </w:r>
    </w:p>
    <w:p w:rsidR="00912E19" w:rsidRPr="00827BE4" w:rsidRDefault="00912E19" w:rsidP="00C53034">
      <w:pPr>
        <w:widowControl/>
        <w:spacing w:line="0" w:lineRule="atLeast"/>
        <w:rPr>
          <w:rFonts w:ascii="微軟正黑體" w:eastAsia="微軟正黑體" w:hAnsi="微軟正黑體"/>
        </w:rPr>
      </w:pPr>
    </w:p>
    <w:sectPr w:rsidR="00912E19" w:rsidRPr="00827BE4" w:rsidSect="00070A56">
      <w:pgSz w:w="11906" w:h="16838"/>
      <w:pgMar w:top="1440" w:right="1800" w:bottom="1440" w:left="184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B84" w:rsidRDefault="00D74B84" w:rsidP="00F712A3">
      <w:r>
        <w:separator/>
      </w:r>
    </w:p>
  </w:endnote>
  <w:endnote w:type="continuationSeparator" w:id="0">
    <w:p w:rsidR="00D74B84" w:rsidRDefault="00D74B84" w:rsidP="00F7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B84" w:rsidRDefault="00D74B84" w:rsidP="00F712A3">
      <w:r>
        <w:separator/>
      </w:r>
    </w:p>
  </w:footnote>
  <w:footnote w:type="continuationSeparator" w:id="0">
    <w:p w:rsidR="00D74B84" w:rsidRDefault="00D74B84" w:rsidP="00F712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78F7"/>
    <w:multiLevelType w:val="hybridMultilevel"/>
    <w:tmpl w:val="D07E2FDC"/>
    <w:lvl w:ilvl="0" w:tplc="7C72BB1C">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C9867CB"/>
    <w:multiLevelType w:val="hybridMultilevel"/>
    <w:tmpl w:val="5FB87F3E"/>
    <w:lvl w:ilvl="0" w:tplc="64FEC51A">
      <w:start w:val="1"/>
      <w:numFmt w:val="taiwaneseCountingThousand"/>
      <w:lvlText w:val="%1、"/>
      <w:lvlJc w:val="left"/>
      <w:pPr>
        <w:ind w:left="1047" w:hanging="480"/>
      </w:pPr>
      <w:rPr>
        <w:rFonts w:hint="default"/>
        <w:lang w:val="en-US"/>
      </w:rPr>
    </w:lvl>
    <w:lvl w:ilvl="1" w:tplc="04090001">
      <w:start w:val="1"/>
      <w:numFmt w:val="bullet"/>
      <w:lvlText w:val=""/>
      <w:lvlJc w:val="left"/>
      <w:pPr>
        <w:ind w:left="5780" w:hanging="480"/>
      </w:pPr>
      <w:rPr>
        <w:rFonts w:ascii="Wingdings" w:hAnsi="Wingdings" w:hint="default"/>
      </w:rPr>
    </w:lvl>
    <w:lvl w:ilvl="2" w:tplc="0409001B" w:tentative="1">
      <w:start w:val="1"/>
      <w:numFmt w:val="lowerRoman"/>
      <w:lvlText w:val="%3."/>
      <w:lvlJc w:val="right"/>
      <w:pPr>
        <w:ind w:left="6260" w:hanging="480"/>
      </w:pPr>
    </w:lvl>
    <w:lvl w:ilvl="3" w:tplc="0409000F" w:tentative="1">
      <w:start w:val="1"/>
      <w:numFmt w:val="decimal"/>
      <w:lvlText w:val="%4."/>
      <w:lvlJc w:val="left"/>
      <w:pPr>
        <w:ind w:left="6740" w:hanging="480"/>
      </w:pPr>
    </w:lvl>
    <w:lvl w:ilvl="4" w:tplc="04090019" w:tentative="1">
      <w:start w:val="1"/>
      <w:numFmt w:val="ideographTraditional"/>
      <w:lvlText w:val="%5、"/>
      <w:lvlJc w:val="left"/>
      <w:pPr>
        <w:ind w:left="7220" w:hanging="480"/>
      </w:pPr>
    </w:lvl>
    <w:lvl w:ilvl="5" w:tplc="0409001B" w:tentative="1">
      <w:start w:val="1"/>
      <w:numFmt w:val="lowerRoman"/>
      <w:lvlText w:val="%6."/>
      <w:lvlJc w:val="right"/>
      <w:pPr>
        <w:ind w:left="7700" w:hanging="480"/>
      </w:pPr>
    </w:lvl>
    <w:lvl w:ilvl="6" w:tplc="0409000F" w:tentative="1">
      <w:start w:val="1"/>
      <w:numFmt w:val="decimal"/>
      <w:lvlText w:val="%7."/>
      <w:lvlJc w:val="left"/>
      <w:pPr>
        <w:ind w:left="8180" w:hanging="480"/>
      </w:pPr>
    </w:lvl>
    <w:lvl w:ilvl="7" w:tplc="04090019" w:tentative="1">
      <w:start w:val="1"/>
      <w:numFmt w:val="ideographTraditional"/>
      <w:lvlText w:val="%8、"/>
      <w:lvlJc w:val="left"/>
      <w:pPr>
        <w:ind w:left="8660" w:hanging="480"/>
      </w:pPr>
    </w:lvl>
    <w:lvl w:ilvl="8" w:tplc="0409001B" w:tentative="1">
      <w:start w:val="1"/>
      <w:numFmt w:val="lowerRoman"/>
      <w:lvlText w:val="%9."/>
      <w:lvlJc w:val="right"/>
      <w:pPr>
        <w:ind w:left="9140" w:hanging="480"/>
      </w:pPr>
    </w:lvl>
  </w:abstractNum>
  <w:abstractNum w:abstractNumId="2">
    <w:nsid w:val="195F0207"/>
    <w:multiLevelType w:val="hybridMultilevel"/>
    <w:tmpl w:val="CCC8C1DE"/>
    <w:lvl w:ilvl="0" w:tplc="67A2104A">
      <w:start w:val="1"/>
      <w:numFmt w:val="bullet"/>
      <w:lvlText w:val="◎"/>
      <w:lvlJc w:val="left"/>
      <w:pPr>
        <w:ind w:left="764" w:hanging="480"/>
      </w:pPr>
      <w:rPr>
        <w:rFonts w:ascii="新細明體" w:eastAsia="新細明體" w:hAnsi="新細明體" w:hint="eastAsia"/>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
    <w:nsid w:val="1DA6225A"/>
    <w:multiLevelType w:val="hybridMultilevel"/>
    <w:tmpl w:val="A044C28A"/>
    <w:lvl w:ilvl="0" w:tplc="7E6EC316">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F065E5C"/>
    <w:multiLevelType w:val="hybridMultilevel"/>
    <w:tmpl w:val="541C26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4C9460A"/>
    <w:multiLevelType w:val="hybridMultilevel"/>
    <w:tmpl w:val="503EA8B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nsid w:val="35400A6E"/>
    <w:multiLevelType w:val="hybridMultilevel"/>
    <w:tmpl w:val="18FA9D5A"/>
    <w:lvl w:ilvl="0" w:tplc="0C067C16">
      <w:start w:val="1"/>
      <w:numFmt w:val="decimal"/>
      <w:lvlText w:val="(%1)."/>
      <w:lvlJc w:val="left"/>
      <w:pPr>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AE4057D"/>
    <w:multiLevelType w:val="hybridMultilevel"/>
    <w:tmpl w:val="18FA9D5A"/>
    <w:lvl w:ilvl="0" w:tplc="0C067C16">
      <w:start w:val="1"/>
      <w:numFmt w:val="decimal"/>
      <w:lvlText w:val="(%1)."/>
      <w:lvlJc w:val="left"/>
      <w:pPr>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D4301B7"/>
    <w:multiLevelType w:val="hybridMultilevel"/>
    <w:tmpl w:val="E3608B00"/>
    <w:lvl w:ilvl="0" w:tplc="E806CB62">
      <w:start w:val="1"/>
      <w:numFmt w:val="decimal"/>
      <w:lvlText w:val="(%1)."/>
      <w:lvlJc w:val="left"/>
      <w:pPr>
        <w:ind w:left="1047" w:hanging="480"/>
      </w:pPr>
      <w:rPr>
        <w:rFonts w:hint="eastAsia"/>
        <w:b w:val="0"/>
        <w:sz w:val="24"/>
        <w:szCs w:val="24"/>
        <w:lang w:val="en-US"/>
      </w:rPr>
    </w:lvl>
    <w:lvl w:ilvl="1" w:tplc="04090001">
      <w:start w:val="1"/>
      <w:numFmt w:val="bullet"/>
      <w:lvlText w:val=""/>
      <w:lvlJc w:val="left"/>
      <w:pPr>
        <w:ind w:left="5780" w:hanging="480"/>
      </w:pPr>
      <w:rPr>
        <w:rFonts w:ascii="Wingdings" w:hAnsi="Wingdings" w:hint="default"/>
      </w:rPr>
    </w:lvl>
    <w:lvl w:ilvl="2" w:tplc="0409001B" w:tentative="1">
      <w:start w:val="1"/>
      <w:numFmt w:val="lowerRoman"/>
      <w:lvlText w:val="%3."/>
      <w:lvlJc w:val="right"/>
      <w:pPr>
        <w:ind w:left="6260" w:hanging="480"/>
      </w:pPr>
    </w:lvl>
    <w:lvl w:ilvl="3" w:tplc="0409000F" w:tentative="1">
      <w:start w:val="1"/>
      <w:numFmt w:val="decimal"/>
      <w:lvlText w:val="%4."/>
      <w:lvlJc w:val="left"/>
      <w:pPr>
        <w:ind w:left="6740" w:hanging="480"/>
      </w:pPr>
    </w:lvl>
    <w:lvl w:ilvl="4" w:tplc="04090019" w:tentative="1">
      <w:start w:val="1"/>
      <w:numFmt w:val="ideographTraditional"/>
      <w:lvlText w:val="%5、"/>
      <w:lvlJc w:val="left"/>
      <w:pPr>
        <w:ind w:left="7220" w:hanging="480"/>
      </w:pPr>
    </w:lvl>
    <w:lvl w:ilvl="5" w:tplc="0409001B" w:tentative="1">
      <w:start w:val="1"/>
      <w:numFmt w:val="lowerRoman"/>
      <w:lvlText w:val="%6."/>
      <w:lvlJc w:val="right"/>
      <w:pPr>
        <w:ind w:left="7700" w:hanging="480"/>
      </w:pPr>
    </w:lvl>
    <w:lvl w:ilvl="6" w:tplc="0409000F" w:tentative="1">
      <w:start w:val="1"/>
      <w:numFmt w:val="decimal"/>
      <w:lvlText w:val="%7."/>
      <w:lvlJc w:val="left"/>
      <w:pPr>
        <w:ind w:left="8180" w:hanging="480"/>
      </w:pPr>
    </w:lvl>
    <w:lvl w:ilvl="7" w:tplc="04090019" w:tentative="1">
      <w:start w:val="1"/>
      <w:numFmt w:val="ideographTraditional"/>
      <w:lvlText w:val="%8、"/>
      <w:lvlJc w:val="left"/>
      <w:pPr>
        <w:ind w:left="8660" w:hanging="480"/>
      </w:pPr>
    </w:lvl>
    <w:lvl w:ilvl="8" w:tplc="0409001B" w:tentative="1">
      <w:start w:val="1"/>
      <w:numFmt w:val="lowerRoman"/>
      <w:lvlText w:val="%9."/>
      <w:lvlJc w:val="right"/>
      <w:pPr>
        <w:ind w:left="9140" w:hanging="480"/>
      </w:pPr>
    </w:lvl>
  </w:abstractNum>
  <w:abstractNum w:abstractNumId="9">
    <w:nsid w:val="4920271D"/>
    <w:multiLevelType w:val="hybridMultilevel"/>
    <w:tmpl w:val="8E607142"/>
    <w:lvl w:ilvl="0" w:tplc="611AC1A4">
      <w:start w:val="1"/>
      <w:numFmt w:val="taiwaneseCountingThousand"/>
      <w:lvlText w:val="%1、"/>
      <w:lvlJc w:val="left"/>
      <w:pPr>
        <w:ind w:left="480" w:hanging="480"/>
      </w:pPr>
      <w:rPr>
        <w:b/>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F0359BB"/>
    <w:multiLevelType w:val="hybridMultilevel"/>
    <w:tmpl w:val="18FA9D5A"/>
    <w:lvl w:ilvl="0" w:tplc="0C067C16">
      <w:start w:val="1"/>
      <w:numFmt w:val="decimal"/>
      <w:lvlText w:val="(%1)."/>
      <w:lvlJc w:val="left"/>
      <w:pPr>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8CA0511"/>
    <w:multiLevelType w:val="hybridMultilevel"/>
    <w:tmpl w:val="4B08FEFC"/>
    <w:lvl w:ilvl="0" w:tplc="EB641EF0">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CA27DB2"/>
    <w:multiLevelType w:val="hybridMultilevel"/>
    <w:tmpl w:val="7CA66CC6"/>
    <w:lvl w:ilvl="0" w:tplc="1F7EAFA2">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5EEF3EEC"/>
    <w:multiLevelType w:val="hybridMultilevel"/>
    <w:tmpl w:val="DBBA02EC"/>
    <w:lvl w:ilvl="0" w:tplc="0C067C16">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98EC402C">
      <w:numFmt w:val="bullet"/>
      <w:lvlText w:val="★"/>
      <w:lvlJc w:val="left"/>
      <w:pPr>
        <w:ind w:left="1320" w:hanging="360"/>
      </w:pPr>
      <w:rPr>
        <w:rFonts w:ascii="新細明體" w:eastAsia="新細明體" w:hAnsi="新細明體" w:cstheme="minorBidi"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FD7105E"/>
    <w:multiLevelType w:val="hybridMultilevel"/>
    <w:tmpl w:val="260AB5E4"/>
    <w:lvl w:ilvl="0" w:tplc="1F7EAFA2">
      <w:numFmt w:val="bullet"/>
      <w:lvlText w:val="※"/>
      <w:lvlJc w:val="left"/>
      <w:pPr>
        <w:ind w:left="480" w:hanging="48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63A20DE6"/>
    <w:multiLevelType w:val="hybridMultilevel"/>
    <w:tmpl w:val="D9A05508"/>
    <w:lvl w:ilvl="0" w:tplc="0C067C16">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9">
      <w:start w:val="1"/>
      <w:numFmt w:val="ideographTraditional"/>
      <w:lvlText w:val="%3、"/>
      <w:lvlJc w:val="left"/>
      <w:pPr>
        <w:ind w:left="1320" w:hanging="36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CA46C5F"/>
    <w:multiLevelType w:val="hybridMultilevel"/>
    <w:tmpl w:val="70807F16"/>
    <w:lvl w:ilvl="0" w:tplc="0C067C16">
      <w:start w:val="1"/>
      <w:numFmt w:val="decimal"/>
      <w:lvlText w:val="(%1)."/>
      <w:lvlJc w:val="left"/>
      <w:pPr>
        <w:ind w:left="324" w:hanging="480"/>
      </w:pPr>
      <w:rPr>
        <w:rFonts w:hint="eastAsia"/>
      </w:rPr>
    </w:lvl>
    <w:lvl w:ilvl="1" w:tplc="04090019" w:tentative="1">
      <w:start w:val="1"/>
      <w:numFmt w:val="ideographTraditional"/>
      <w:lvlText w:val="%2、"/>
      <w:lvlJc w:val="left"/>
      <w:pPr>
        <w:ind w:left="804" w:hanging="480"/>
      </w:pPr>
    </w:lvl>
    <w:lvl w:ilvl="2" w:tplc="0409001B" w:tentative="1">
      <w:start w:val="1"/>
      <w:numFmt w:val="lowerRoman"/>
      <w:lvlText w:val="%3."/>
      <w:lvlJc w:val="right"/>
      <w:pPr>
        <w:ind w:left="1284" w:hanging="480"/>
      </w:pPr>
    </w:lvl>
    <w:lvl w:ilvl="3" w:tplc="0409000F" w:tentative="1">
      <w:start w:val="1"/>
      <w:numFmt w:val="decimal"/>
      <w:lvlText w:val="%4."/>
      <w:lvlJc w:val="left"/>
      <w:pPr>
        <w:ind w:left="1764" w:hanging="480"/>
      </w:pPr>
    </w:lvl>
    <w:lvl w:ilvl="4" w:tplc="04090019" w:tentative="1">
      <w:start w:val="1"/>
      <w:numFmt w:val="ideographTraditional"/>
      <w:lvlText w:val="%5、"/>
      <w:lvlJc w:val="left"/>
      <w:pPr>
        <w:ind w:left="2244" w:hanging="480"/>
      </w:pPr>
    </w:lvl>
    <w:lvl w:ilvl="5" w:tplc="0409001B" w:tentative="1">
      <w:start w:val="1"/>
      <w:numFmt w:val="lowerRoman"/>
      <w:lvlText w:val="%6."/>
      <w:lvlJc w:val="right"/>
      <w:pPr>
        <w:ind w:left="2724" w:hanging="480"/>
      </w:pPr>
    </w:lvl>
    <w:lvl w:ilvl="6" w:tplc="0409000F" w:tentative="1">
      <w:start w:val="1"/>
      <w:numFmt w:val="decimal"/>
      <w:lvlText w:val="%7."/>
      <w:lvlJc w:val="left"/>
      <w:pPr>
        <w:ind w:left="3204" w:hanging="480"/>
      </w:pPr>
    </w:lvl>
    <w:lvl w:ilvl="7" w:tplc="04090019" w:tentative="1">
      <w:start w:val="1"/>
      <w:numFmt w:val="ideographTraditional"/>
      <w:lvlText w:val="%8、"/>
      <w:lvlJc w:val="left"/>
      <w:pPr>
        <w:ind w:left="3684" w:hanging="480"/>
      </w:pPr>
    </w:lvl>
    <w:lvl w:ilvl="8" w:tplc="0409001B" w:tentative="1">
      <w:start w:val="1"/>
      <w:numFmt w:val="lowerRoman"/>
      <w:lvlText w:val="%9."/>
      <w:lvlJc w:val="right"/>
      <w:pPr>
        <w:ind w:left="4164" w:hanging="480"/>
      </w:pPr>
    </w:lvl>
  </w:abstractNum>
  <w:num w:numId="1">
    <w:abstractNumId w:val="3"/>
  </w:num>
  <w:num w:numId="2">
    <w:abstractNumId w:val="10"/>
  </w:num>
  <w:num w:numId="3">
    <w:abstractNumId w:val="2"/>
  </w:num>
  <w:num w:numId="4">
    <w:abstractNumId w:val="0"/>
  </w:num>
  <w:num w:numId="5">
    <w:abstractNumId w:val="13"/>
  </w:num>
  <w:num w:numId="6">
    <w:abstractNumId w:val="16"/>
  </w:num>
  <w:num w:numId="7">
    <w:abstractNumId w:val="11"/>
  </w:num>
  <w:num w:numId="8">
    <w:abstractNumId w:val="12"/>
  </w:num>
  <w:num w:numId="9">
    <w:abstractNumId w:val="14"/>
  </w:num>
  <w:num w:numId="10">
    <w:abstractNumId w:val="4"/>
  </w:num>
  <w:num w:numId="11">
    <w:abstractNumId w:val="1"/>
  </w:num>
  <w:num w:numId="12">
    <w:abstractNumId w:val="9"/>
  </w:num>
  <w:num w:numId="13">
    <w:abstractNumId w:val="7"/>
  </w:num>
  <w:num w:numId="14">
    <w:abstractNumId w:val="5"/>
  </w:num>
  <w:num w:numId="15">
    <w:abstractNumId w:val="15"/>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C6A"/>
    <w:rsid w:val="000075C5"/>
    <w:rsid w:val="0002112B"/>
    <w:rsid w:val="00024F41"/>
    <w:rsid w:val="000259FE"/>
    <w:rsid w:val="0005065D"/>
    <w:rsid w:val="0006174D"/>
    <w:rsid w:val="00062279"/>
    <w:rsid w:val="00070A56"/>
    <w:rsid w:val="00092164"/>
    <w:rsid w:val="000973AF"/>
    <w:rsid w:val="000B59E9"/>
    <w:rsid w:val="000C04F6"/>
    <w:rsid w:val="000D07A0"/>
    <w:rsid w:val="00102867"/>
    <w:rsid w:val="001109CB"/>
    <w:rsid w:val="0011607D"/>
    <w:rsid w:val="0012553B"/>
    <w:rsid w:val="0013799D"/>
    <w:rsid w:val="001517EC"/>
    <w:rsid w:val="001627A4"/>
    <w:rsid w:val="00176EB1"/>
    <w:rsid w:val="0018376A"/>
    <w:rsid w:val="00192CB8"/>
    <w:rsid w:val="00194D45"/>
    <w:rsid w:val="001B2BE9"/>
    <w:rsid w:val="001B663D"/>
    <w:rsid w:val="001B728A"/>
    <w:rsid w:val="001B7A8D"/>
    <w:rsid w:val="001C2265"/>
    <w:rsid w:val="001C2B06"/>
    <w:rsid w:val="001C342B"/>
    <w:rsid w:val="001C4CCD"/>
    <w:rsid w:val="001D6FFC"/>
    <w:rsid w:val="001D752F"/>
    <w:rsid w:val="002023B8"/>
    <w:rsid w:val="00203688"/>
    <w:rsid w:val="002042CC"/>
    <w:rsid w:val="00204622"/>
    <w:rsid w:val="0026434A"/>
    <w:rsid w:val="002741F5"/>
    <w:rsid w:val="00295721"/>
    <w:rsid w:val="002957DE"/>
    <w:rsid w:val="002A2C43"/>
    <w:rsid w:val="002B1D9B"/>
    <w:rsid w:val="002B4478"/>
    <w:rsid w:val="002D2A17"/>
    <w:rsid w:val="002E024F"/>
    <w:rsid w:val="0030006C"/>
    <w:rsid w:val="00305EB6"/>
    <w:rsid w:val="00310770"/>
    <w:rsid w:val="00315EDD"/>
    <w:rsid w:val="00323AA0"/>
    <w:rsid w:val="003266B8"/>
    <w:rsid w:val="003308F5"/>
    <w:rsid w:val="00336741"/>
    <w:rsid w:val="00340AA7"/>
    <w:rsid w:val="00342874"/>
    <w:rsid w:val="00352FFE"/>
    <w:rsid w:val="0035799A"/>
    <w:rsid w:val="00364B97"/>
    <w:rsid w:val="00370369"/>
    <w:rsid w:val="00370A63"/>
    <w:rsid w:val="00380F11"/>
    <w:rsid w:val="00381FC3"/>
    <w:rsid w:val="00384718"/>
    <w:rsid w:val="00384C72"/>
    <w:rsid w:val="00395AB5"/>
    <w:rsid w:val="00397E02"/>
    <w:rsid w:val="003A75DB"/>
    <w:rsid w:val="003B1AEE"/>
    <w:rsid w:val="003B5408"/>
    <w:rsid w:val="003B67FF"/>
    <w:rsid w:val="003D0F4B"/>
    <w:rsid w:val="003E55A8"/>
    <w:rsid w:val="0040632A"/>
    <w:rsid w:val="004134A1"/>
    <w:rsid w:val="00417A33"/>
    <w:rsid w:val="00420AAF"/>
    <w:rsid w:val="00427A29"/>
    <w:rsid w:val="00434030"/>
    <w:rsid w:val="00434602"/>
    <w:rsid w:val="00446550"/>
    <w:rsid w:val="00462C49"/>
    <w:rsid w:val="0046477B"/>
    <w:rsid w:val="004A5B5B"/>
    <w:rsid w:val="004B09CE"/>
    <w:rsid w:val="004B15C2"/>
    <w:rsid w:val="004C109E"/>
    <w:rsid w:val="005051F6"/>
    <w:rsid w:val="00520CDA"/>
    <w:rsid w:val="00524635"/>
    <w:rsid w:val="005255D2"/>
    <w:rsid w:val="005261C4"/>
    <w:rsid w:val="005345D1"/>
    <w:rsid w:val="00552CD2"/>
    <w:rsid w:val="0057047A"/>
    <w:rsid w:val="005719F4"/>
    <w:rsid w:val="00581816"/>
    <w:rsid w:val="005A5BB8"/>
    <w:rsid w:val="005B3184"/>
    <w:rsid w:val="005C0D4F"/>
    <w:rsid w:val="005D48C9"/>
    <w:rsid w:val="005F6A51"/>
    <w:rsid w:val="00603B41"/>
    <w:rsid w:val="00655709"/>
    <w:rsid w:val="00660939"/>
    <w:rsid w:val="0066456F"/>
    <w:rsid w:val="006651C3"/>
    <w:rsid w:val="006855A5"/>
    <w:rsid w:val="006905FC"/>
    <w:rsid w:val="006B07E7"/>
    <w:rsid w:val="006B4C7E"/>
    <w:rsid w:val="006D0293"/>
    <w:rsid w:val="006F3896"/>
    <w:rsid w:val="006F5298"/>
    <w:rsid w:val="006F7A32"/>
    <w:rsid w:val="007141C1"/>
    <w:rsid w:val="0072479C"/>
    <w:rsid w:val="0073335F"/>
    <w:rsid w:val="0074333D"/>
    <w:rsid w:val="0074570F"/>
    <w:rsid w:val="00746A76"/>
    <w:rsid w:val="007601A1"/>
    <w:rsid w:val="00765A35"/>
    <w:rsid w:val="007A33C0"/>
    <w:rsid w:val="007C2AAE"/>
    <w:rsid w:val="007F4438"/>
    <w:rsid w:val="008011D1"/>
    <w:rsid w:val="00802676"/>
    <w:rsid w:val="00803907"/>
    <w:rsid w:val="00804F40"/>
    <w:rsid w:val="00812817"/>
    <w:rsid w:val="00827BE4"/>
    <w:rsid w:val="00840C05"/>
    <w:rsid w:val="00842C2E"/>
    <w:rsid w:val="0084786E"/>
    <w:rsid w:val="00852CE8"/>
    <w:rsid w:val="00855B23"/>
    <w:rsid w:val="0088252C"/>
    <w:rsid w:val="00887800"/>
    <w:rsid w:val="008C51BE"/>
    <w:rsid w:val="008F11EA"/>
    <w:rsid w:val="008F20FA"/>
    <w:rsid w:val="008F5650"/>
    <w:rsid w:val="00902D80"/>
    <w:rsid w:val="0090420A"/>
    <w:rsid w:val="00906984"/>
    <w:rsid w:val="00912E19"/>
    <w:rsid w:val="00922BB5"/>
    <w:rsid w:val="00945F8D"/>
    <w:rsid w:val="0096323E"/>
    <w:rsid w:val="009700E2"/>
    <w:rsid w:val="00971FB5"/>
    <w:rsid w:val="00976E4F"/>
    <w:rsid w:val="009876DA"/>
    <w:rsid w:val="00987C4F"/>
    <w:rsid w:val="00990386"/>
    <w:rsid w:val="009A2017"/>
    <w:rsid w:val="009E29A8"/>
    <w:rsid w:val="009E7474"/>
    <w:rsid w:val="009F73EF"/>
    <w:rsid w:val="009F7A50"/>
    <w:rsid w:val="00A15E12"/>
    <w:rsid w:val="00A27A77"/>
    <w:rsid w:val="00A42078"/>
    <w:rsid w:val="00A52E3D"/>
    <w:rsid w:val="00A55F02"/>
    <w:rsid w:val="00A64138"/>
    <w:rsid w:val="00A95FB2"/>
    <w:rsid w:val="00AA33D4"/>
    <w:rsid w:val="00AC1BFB"/>
    <w:rsid w:val="00AC7DA9"/>
    <w:rsid w:val="00AD058C"/>
    <w:rsid w:val="00AE594B"/>
    <w:rsid w:val="00B0752B"/>
    <w:rsid w:val="00B26688"/>
    <w:rsid w:val="00B3205E"/>
    <w:rsid w:val="00B36556"/>
    <w:rsid w:val="00B405F6"/>
    <w:rsid w:val="00B41964"/>
    <w:rsid w:val="00B567D8"/>
    <w:rsid w:val="00B620ED"/>
    <w:rsid w:val="00B702FB"/>
    <w:rsid w:val="00B71367"/>
    <w:rsid w:val="00B774FC"/>
    <w:rsid w:val="00B96C4E"/>
    <w:rsid w:val="00BF1AE8"/>
    <w:rsid w:val="00BF313B"/>
    <w:rsid w:val="00BF5D1A"/>
    <w:rsid w:val="00C07EF2"/>
    <w:rsid w:val="00C201B1"/>
    <w:rsid w:val="00C2149A"/>
    <w:rsid w:val="00C2772F"/>
    <w:rsid w:val="00C346C1"/>
    <w:rsid w:val="00C37976"/>
    <w:rsid w:val="00C53034"/>
    <w:rsid w:val="00C53EC1"/>
    <w:rsid w:val="00C5721A"/>
    <w:rsid w:val="00C630CE"/>
    <w:rsid w:val="00C66D97"/>
    <w:rsid w:val="00C71096"/>
    <w:rsid w:val="00C729B9"/>
    <w:rsid w:val="00C9464E"/>
    <w:rsid w:val="00C94AF5"/>
    <w:rsid w:val="00CA0C49"/>
    <w:rsid w:val="00CB0B56"/>
    <w:rsid w:val="00CB70CC"/>
    <w:rsid w:val="00CC3CF4"/>
    <w:rsid w:val="00CC3EFE"/>
    <w:rsid w:val="00CD28DC"/>
    <w:rsid w:val="00CE6A28"/>
    <w:rsid w:val="00CE6E23"/>
    <w:rsid w:val="00CE72EE"/>
    <w:rsid w:val="00CF5F90"/>
    <w:rsid w:val="00D10951"/>
    <w:rsid w:val="00D20A44"/>
    <w:rsid w:val="00D20B24"/>
    <w:rsid w:val="00D22019"/>
    <w:rsid w:val="00D339BA"/>
    <w:rsid w:val="00D46484"/>
    <w:rsid w:val="00D540F9"/>
    <w:rsid w:val="00D55D1A"/>
    <w:rsid w:val="00D74B84"/>
    <w:rsid w:val="00D837DB"/>
    <w:rsid w:val="00D83CE9"/>
    <w:rsid w:val="00DA7446"/>
    <w:rsid w:val="00DB75F0"/>
    <w:rsid w:val="00DD023F"/>
    <w:rsid w:val="00DE13D6"/>
    <w:rsid w:val="00DF3C63"/>
    <w:rsid w:val="00E164A9"/>
    <w:rsid w:val="00E471BB"/>
    <w:rsid w:val="00E570FD"/>
    <w:rsid w:val="00E57867"/>
    <w:rsid w:val="00E727A0"/>
    <w:rsid w:val="00E9461E"/>
    <w:rsid w:val="00EA7405"/>
    <w:rsid w:val="00EB16B2"/>
    <w:rsid w:val="00EB3FE1"/>
    <w:rsid w:val="00ED0DA2"/>
    <w:rsid w:val="00ED2F07"/>
    <w:rsid w:val="00ED3F63"/>
    <w:rsid w:val="00ED65EC"/>
    <w:rsid w:val="00EE00B9"/>
    <w:rsid w:val="00EF405B"/>
    <w:rsid w:val="00F024EB"/>
    <w:rsid w:val="00F02796"/>
    <w:rsid w:val="00F03741"/>
    <w:rsid w:val="00F1029A"/>
    <w:rsid w:val="00F13269"/>
    <w:rsid w:val="00F20674"/>
    <w:rsid w:val="00F20805"/>
    <w:rsid w:val="00F33D4C"/>
    <w:rsid w:val="00F34CFA"/>
    <w:rsid w:val="00F51C6A"/>
    <w:rsid w:val="00F548F4"/>
    <w:rsid w:val="00F70EDE"/>
    <w:rsid w:val="00F712A3"/>
    <w:rsid w:val="00F749E7"/>
    <w:rsid w:val="00F77042"/>
    <w:rsid w:val="00FA6091"/>
    <w:rsid w:val="00FB0025"/>
    <w:rsid w:val="00FC1BAE"/>
    <w:rsid w:val="00FC34FA"/>
    <w:rsid w:val="00FC7F15"/>
    <w:rsid w:val="00FD6A77"/>
    <w:rsid w:val="00FE09B1"/>
    <w:rsid w:val="00FE31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7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12A3"/>
    <w:pPr>
      <w:tabs>
        <w:tab w:val="center" w:pos="4153"/>
        <w:tab w:val="right" w:pos="8306"/>
      </w:tabs>
      <w:snapToGrid w:val="0"/>
    </w:pPr>
    <w:rPr>
      <w:sz w:val="20"/>
      <w:szCs w:val="20"/>
    </w:rPr>
  </w:style>
  <w:style w:type="character" w:customStyle="1" w:styleId="a5">
    <w:name w:val="頁首 字元"/>
    <w:basedOn w:val="a0"/>
    <w:link w:val="a4"/>
    <w:uiPriority w:val="99"/>
    <w:rsid w:val="00F712A3"/>
    <w:rPr>
      <w:sz w:val="20"/>
      <w:szCs w:val="20"/>
    </w:rPr>
  </w:style>
  <w:style w:type="paragraph" w:styleId="a6">
    <w:name w:val="footer"/>
    <w:basedOn w:val="a"/>
    <w:link w:val="a7"/>
    <w:uiPriority w:val="99"/>
    <w:unhideWhenUsed/>
    <w:rsid w:val="00F712A3"/>
    <w:pPr>
      <w:tabs>
        <w:tab w:val="center" w:pos="4153"/>
        <w:tab w:val="right" w:pos="8306"/>
      </w:tabs>
      <w:snapToGrid w:val="0"/>
    </w:pPr>
    <w:rPr>
      <w:sz w:val="20"/>
      <w:szCs w:val="20"/>
    </w:rPr>
  </w:style>
  <w:style w:type="character" w:customStyle="1" w:styleId="a7">
    <w:name w:val="頁尾 字元"/>
    <w:basedOn w:val="a0"/>
    <w:link w:val="a6"/>
    <w:uiPriority w:val="99"/>
    <w:rsid w:val="00F712A3"/>
    <w:rPr>
      <w:sz w:val="20"/>
      <w:szCs w:val="20"/>
    </w:rPr>
  </w:style>
  <w:style w:type="paragraph" w:styleId="a8">
    <w:name w:val="List Paragraph"/>
    <w:basedOn w:val="a"/>
    <w:uiPriority w:val="34"/>
    <w:qFormat/>
    <w:rsid w:val="0006174D"/>
    <w:pPr>
      <w:ind w:leftChars="200" w:left="480"/>
    </w:pPr>
  </w:style>
  <w:style w:type="character" w:styleId="a9">
    <w:name w:val="Hyperlink"/>
    <w:basedOn w:val="a0"/>
    <w:uiPriority w:val="99"/>
    <w:unhideWhenUsed/>
    <w:rsid w:val="0057047A"/>
    <w:rPr>
      <w:color w:val="0563C1" w:themeColor="hyperlink"/>
      <w:u w:val="single"/>
    </w:rPr>
  </w:style>
  <w:style w:type="paragraph" w:styleId="aa">
    <w:name w:val="Balloon Text"/>
    <w:basedOn w:val="a"/>
    <w:link w:val="ab"/>
    <w:uiPriority w:val="99"/>
    <w:semiHidden/>
    <w:unhideWhenUsed/>
    <w:rsid w:val="00C94AF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94AF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7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12A3"/>
    <w:pPr>
      <w:tabs>
        <w:tab w:val="center" w:pos="4153"/>
        <w:tab w:val="right" w:pos="8306"/>
      </w:tabs>
      <w:snapToGrid w:val="0"/>
    </w:pPr>
    <w:rPr>
      <w:sz w:val="20"/>
      <w:szCs w:val="20"/>
    </w:rPr>
  </w:style>
  <w:style w:type="character" w:customStyle="1" w:styleId="a5">
    <w:name w:val="頁首 字元"/>
    <w:basedOn w:val="a0"/>
    <w:link w:val="a4"/>
    <w:uiPriority w:val="99"/>
    <w:rsid w:val="00F712A3"/>
    <w:rPr>
      <w:sz w:val="20"/>
      <w:szCs w:val="20"/>
    </w:rPr>
  </w:style>
  <w:style w:type="paragraph" w:styleId="a6">
    <w:name w:val="footer"/>
    <w:basedOn w:val="a"/>
    <w:link w:val="a7"/>
    <w:uiPriority w:val="99"/>
    <w:unhideWhenUsed/>
    <w:rsid w:val="00F712A3"/>
    <w:pPr>
      <w:tabs>
        <w:tab w:val="center" w:pos="4153"/>
        <w:tab w:val="right" w:pos="8306"/>
      </w:tabs>
      <w:snapToGrid w:val="0"/>
    </w:pPr>
    <w:rPr>
      <w:sz w:val="20"/>
      <w:szCs w:val="20"/>
    </w:rPr>
  </w:style>
  <w:style w:type="character" w:customStyle="1" w:styleId="a7">
    <w:name w:val="頁尾 字元"/>
    <w:basedOn w:val="a0"/>
    <w:link w:val="a6"/>
    <w:uiPriority w:val="99"/>
    <w:rsid w:val="00F712A3"/>
    <w:rPr>
      <w:sz w:val="20"/>
      <w:szCs w:val="20"/>
    </w:rPr>
  </w:style>
  <w:style w:type="paragraph" w:styleId="a8">
    <w:name w:val="List Paragraph"/>
    <w:basedOn w:val="a"/>
    <w:uiPriority w:val="34"/>
    <w:qFormat/>
    <w:rsid w:val="0006174D"/>
    <w:pPr>
      <w:ind w:leftChars="200" w:left="480"/>
    </w:pPr>
  </w:style>
  <w:style w:type="character" w:styleId="a9">
    <w:name w:val="Hyperlink"/>
    <w:basedOn w:val="a0"/>
    <w:uiPriority w:val="99"/>
    <w:unhideWhenUsed/>
    <w:rsid w:val="0057047A"/>
    <w:rPr>
      <w:color w:val="0563C1" w:themeColor="hyperlink"/>
      <w:u w:val="single"/>
    </w:rPr>
  </w:style>
  <w:style w:type="paragraph" w:styleId="aa">
    <w:name w:val="Balloon Text"/>
    <w:basedOn w:val="a"/>
    <w:link w:val="ab"/>
    <w:uiPriority w:val="99"/>
    <w:semiHidden/>
    <w:unhideWhenUsed/>
    <w:rsid w:val="00C94AF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94A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35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upass.com/go/fz15workshop" TargetMode="External"/><Relationship Id="rId13" Type="http://schemas.openxmlformats.org/officeDocument/2006/relationships/image" Target="media/image4.jpeg"/><Relationship Id="rId18"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mailto:fuzhong15.ntua01@gmail.com" TargetMode="External"/><Relationship Id="rId14" Type="http://schemas.openxmlformats.org/officeDocument/2006/relationships/image" Target="media/image5.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8</Pages>
  <Words>748</Words>
  <Characters>4270</Characters>
  <Application>Microsoft Office Word</Application>
  <DocSecurity>0</DocSecurity>
  <Lines>35</Lines>
  <Paragraphs>10</Paragraphs>
  <ScaleCrop>false</ScaleCrop>
  <Company/>
  <LinksUpToDate>false</LinksUpToDate>
  <CharactersWithSpaces>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Sung</dc:creator>
  <cp:lastModifiedBy>asus</cp:lastModifiedBy>
  <cp:revision>26</cp:revision>
  <cp:lastPrinted>2016-01-27T09:49:00Z</cp:lastPrinted>
  <dcterms:created xsi:type="dcterms:W3CDTF">2016-01-27T02:58:00Z</dcterms:created>
  <dcterms:modified xsi:type="dcterms:W3CDTF">2016-01-28T05:06:00Z</dcterms:modified>
</cp:coreProperties>
</file>